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D3B" w:rsidRDefault="00500FB1" w:rsidP="006406FC">
      <w:pPr>
        <w:pStyle w:val="Embargosticker"/>
        <w:framePr w:wrap="around"/>
        <w:rPr>
          <w:rStyle w:val="Embargostrong"/>
        </w:rPr>
      </w:pPr>
      <w:r w:rsidRPr="00500FB1">
        <w:rPr>
          <w:rStyle w:val="Embargostrong"/>
        </w:rPr>
        <w:t>Embargo</w:t>
      </w:r>
    </w:p>
    <w:p w:rsidR="00EC2D3B" w:rsidRDefault="00500FB1" w:rsidP="00500FB1">
      <w:pPr>
        <w:pStyle w:val="Embargosticker"/>
        <w:framePr w:wrap="around"/>
      </w:pPr>
      <w:r w:rsidRPr="00500FB1">
        <w:t>This docume</w:t>
      </w:r>
      <w:r w:rsidR="00631E4D">
        <w:t xml:space="preserve">nt is free for publication </w:t>
      </w:r>
      <w:r w:rsidR="00631E4D" w:rsidRPr="00BE056C">
        <w:t>from </w:t>
      </w:r>
      <w:r w:rsidR="00BE056C" w:rsidRPr="00BE056C">
        <w:t>xx</w:t>
      </w:r>
      <w:proofErr w:type="gramStart"/>
      <w:r w:rsidR="00631E4D" w:rsidRPr="00BE056C">
        <w:t>:00</w:t>
      </w:r>
      <w:proofErr w:type="gramEnd"/>
      <w:r w:rsidR="00EC2D3B" w:rsidRPr="00BE056C">
        <w:t> </w:t>
      </w:r>
      <w:r w:rsidRPr="00BE056C">
        <w:t>CET</w:t>
      </w:r>
      <w:r w:rsidR="00EC2D3B" w:rsidRPr="00BE056C">
        <w:t> </w:t>
      </w:r>
      <w:r w:rsidRPr="00BE056C">
        <w:t>on</w:t>
      </w:r>
      <w:r w:rsidR="00EC2D3B" w:rsidRPr="00BE056C">
        <w:t> </w:t>
      </w:r>
      <w:r w:rsidR="00BE056C" w:rsidRPr="00BE056C">
        <w:t>dd</w:t>
      </w:r>
      <w:r w:rsidR="00EC2D3B" w:rsidRPr="00BE056C">
        <w:t> </w:t>
      </w:r>
      <w:r w:rsidR="00BE056C" w:rsidRPr="00BE056C">
        <w:t>mmm</w:t>
      </w:r>
      <w:r w:rsidR="00EC2D3B" w:rsidRPr="00BE056C">
        <w:t> </w:t>
      </w:r>
      <w:r w:rsidR="00BE056C" w:rsidRPr="00BE056C">
        <w:t>yyyy</w:t>
      </w:r>
      <w:r w:rsidRPr="00BE056C">
        <w:t>.</w:t>
      </w:r>
    </w:p>
    <w:p w:rsidR="00EC2D3B" w:rsidRDefault="00500FB1" w:rsidP="00500FB1">
      <w:pPr>
        <w:pStyle w:val="Embargosticker"/>
        <w:framePr w:wrap="around"/>
      </w:pPr>
      <w:r w:rsidRPr="00500FB1">
        <w:t xml:space="preserve">No data from the </w:t>
      </w:r>
      <w:r w:rsidR="00631E4D">
        <w:t>document may be released before </w:t>
      </w:r>
      <w:r w:rsidRPr="00500FB1">
        <w:t>the above embargo has expired.</w:t>
      </w:r>
    </w:p>
    <w:p w:rsidR="00500FB1" w:rsidRPr="00500FB1" w:rsidRDefault="00500FB1" w:rsidP="00500FB1">
      <w:pPr>
        <w:pStyle w:val="Embargosticker"/>
        <w:framePr w:wrap="around"/>
      </w:pPr>
      <w:r w:rsidRPr="00500FB1">
        <w:t>Any publication that breaks the embargo will cease to receive texts in advance of the release time.</w:t>
      </w:r>
    </w:p>
    <w:p w:rsidR="00B21508" w:rsidRDefault="00B21508" w:rsidP="00B21508">
      <w:pPr>
        <w:pStyle w:val="Logo"/>
        <w:framePr w:wrap="around"/>
      </w:pPr>
      <w:r>
        <w:rPr>
          <w:noProof/>
        </w:rPr>
        <w:drawing>
          <wp:inline distT="0" distB="0" distL="0" distR="0" wp14:anchorId="2D1C3A14" wp14:editId="2EECEAA8">
            <wp:extent cx="2204270" cy="792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_EN_RGB.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4270" cy="792000"/>
                    </a:xfrm>
                    <a:prstGeom prst="rect">
                      <a:avLst/>
                    </a:prstGeom>
                  </pic:spPr>
                </pic:pic>
              </a:graphicData>
            </a:graphic>
          </wp:inline>
        </w:drawing>
      </w:r>
    </w:p>
    <w:p w:rsidR="0038268B" w:rsidRDefault="00C85466" w:rsidP="00907832">
      <w:pPr>
        <w:pStyle w:val="Title"/>
      </w:pPr>
      <w:r w:rsidRPr="00907832">
        <w:rPr>
          <w:noProof/>
        </w:rPr>
        <mc:AlternateContent>
          <mc:Choice Requires="wps">
            <w:drawing>
              <wp:anchor distT="0" distB="0" distL="114300" distR="114300" simplePos="0" relativeHeight="251654656" behindDoc="1" locked="1" layoutInCell="1" allowOverlap="1" wp14:anchorId="51F2FD41" wp14:editId="71EA98BA">
                <wp:simplePos x="0" y="0"/>
                <wp:positionH relativeFrom="page">
                  <wp:align>center</wp:align>
                </wp:positionH>
                <wp:positionV relativeFrom="page">
                  <wp:posOffset>0</wp:posOffset>
                </wp:positionV>
                <wp:extent cx="7560310" cy="1511935"/>
                <wp:effectExtent l="0" t="0" r="254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511935"/>
                        </a:xfrm>
                        <a:prstGeom prst="rect">
                          <a:avLst/>
                        </a:prstGeom>
                        <a:solidFill>
                          <a:srgbClr val="CFD0D0"/>
                        </a:solidFill>
                        <a:ln w="6350">
                          <a:noFill/>
                        </a:ln>
                        <a:effectLst/>
                      </wps:spPr>
                      <wps:txbx>
                        <w:txbxContent>
                          <w:p w:rsidR="00F87F31" w:rsidRDefault="00F87F31" w:rsidP="00980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595.3pt;height:119.05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qgVAIAAKMEAAAOAAAAZHJzL2Uyb0RvYy54bWysVE1v2zAMvQ/YfxB0X2znq60Rp8gSZBgQ&#10;tAWSoWdFlmNjsqhJSuzs14+SnSbrdhp2kSnx6VHkIz17bGtJTsLYClRGk0FMiVAc8kodMvptt/50&#10;T4l1TOVMghIZPQtLH+cfP8wanYohlCBzYQiSKJs2OqOlczqNIstLUTM7AC0UOgswNXO4NYcoN6xB&#10;9lpGwzieRg2YXBvgwlo8XXVOOg/8RSG4ey4KKxyRGcW3ubCasO79Gs1nLD0YpsuK989g//CKmlUK&#10;g75RrZhj5GiqP6jqihuwULgBhzqCoqi4CDlgNkn8LpttybQIuWBxrH4rk/1/tPzp9GJIlWd0iOVR&#10;rEaNdqJ15DO0ZOTL02ibImqrEedaPEaZQ6pWb4B/twiJbjDdBYtoX462MLX/YqIEL2KI81vVfRSO&#10;h3eTaTxK0MXRl0yS5GE08YGj63VtrPsioCbeyKhBWcMT2GljXQe9QHw0C7LK15WUYWMO+6U05MSw&#10;BZbrVbwKqiP7bzCpSJPR6WgSB2YF/n5HLZXnEaGb+ng+4S5Hb7l23yLUm3vIz1goA12nWc3XFb55&#10;w6x7YQZbC/PEcXHPuBQSMCT0FiUlmJ9/O/d4VBy9lDTYqhm1P47MCErkV4W98JCMx0jrwmY8ufNK&#10;mlvP/tajjvUSsBQJDqbmwfR4Jy9mYaB+xala+KjoYopj7Iy6i7l03QDhVHKxWAQQdrNmbqO2ml/6&#10;wyuya1+Z0b1sDhV/gktTs/Sdeh3Wl1rB4uigqIK016r2jYaTEJqjn1o/arf7gLr+W+a/AAAA//8D&#10;AFBLAwQUAAYACAAAACEAk9znmdwAAAAGAQAADwAAAGRycy9kb3ducmV2LnhtbEyOMWvDMBCF90L/&#10;g7hCltJIciHYjuVQCs2QtENTDxkV62KbWidjKYnz76t0aZeDx3t89xWryfbsjKPvHCmQcwEMqXam&#10;o0ZB9fX2lALzQZPRvSNUcEUPq/L+rtC5cRf6xPMuNCxCyOdaQRvCkHPu6xat9nM3IMXu6EarQ4xj&#10;w82oLxFue54IseBWdxQ/tHrA1xbr793JKhDbx5Dt03Ct3o3c7KVNPqpsrdTsYXpZAgs4hb8x3PSj&#10;OpTR6eBOZDzrIyPufu+tk5lYADsoSJ5TCbws+H/98gcAAP//AwBQSwECLQAUAAYACAAAACEAtoM4&#10;kv4AAADhAQAAEwAAAAAAAAAAAAAAAAAAAAAAW0NvbnRlbnRfVHlwZXNdLnhtbFBLAQItABQABgAI&#10;AAAAIQA4/SH/1gAAAJQBAAALAAAAAAAAAAAAAAAAAC8BAABfcmVscy8ucmVsc1BLAQItABQABgAI&#10;AAAAIQB0EDqgVAIAAKMEAAAOAAAAAAAAAAAAAAAAAC4CAABkcnMvZTJvRG9jLnhtbFBLAQItABQA&#10;BgAIAAAAIQCT3OeZ3AAAAAYBAAAPAAAAAAAAAAAAAAAAAK4EAABkcnMvZG93bnJldi54bWxQSwUG&#10;AAAAAAQABADzAAAAtwUAAAAA&#10;" fillcolor="#cfd0d0" stroked="f" strokeweight=".5pt">
                <v:path arrowok="t"/>
                <v:textbox>
                  <w:txbxContent>
                    <w:p w:rsidR="00F87F31" w:rsidRDefault="00F87F31" w:rsidP="0098092E"/>
                  </w:txbxContent>
                </v:textbox>
                <w10:wrap anchorx="page" anchory="page"/>
                <w10:anchorlock/>
              </v:shape>
            </w:pict>
          </mc:Fallback>
        </mc:AlternateContent>
      </w:r>
      <w:r w:rsidR="008369E3">
        <w:t>Title</w:t>
      </w:r>
    </w:p>
    <w:p w:rsidR="00BE056C" w:rsidRPr="00BE056C" w:rsidRDefault="00BE056C" w:rsidP="00BE056C">
      <w:pPr>
        <w:pStyle w:val="Authors"/>
        <w:framePr w:wrap="around"/>
      </w:pPr>
      <w:r>
        <w:t>Author names (applicable only for research papers, delete otherwise)</w:t>
      </w:r>
    </w:p>
    <w:p w:rsidR="00B21508" w:rsidRDefault="000B122D" w:rsidP="00B21508">
      <w:pPr>
        <w:pStyle w:val="Subtitle"/>
      </w:pPr>
      <w:r w:rsidRPr="008369E3">
        <w:rPr>
          <w:noProof/>
        </w:rPr>
        <w:drawing>
          <wp:anchor distT="0" distB="0" distL="114300" distR="114300" simplePos="0" relativeHeight="251658240" behindDoc="1" locked="0" layoutInCell="1" allowOverlap="1" wp14:anchorId="7EE90CAE" wp14:editId="4D986227">
            <wp:simplePos x="3549112" y="-767166"/>
            <wp:positionH relativeFrom="page">
              <wp:align>center</wp:align>
            </wp:positionH>
            <wp:positionV relativeFrom="page">
              <wp:posOffset>6362065</wp:posOffset>
            </wp:positionV>
            <wp:extent cx="7596000" cy="3808800"/>
            <wp:effectExtent l="0" t="0" r="508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imag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6000" cy="3808800"/>
                    </a:xfrm>
                    <a:prstGeom prst="rect">
                      <a:avLst/>
                    </a:prstGeom>
                  </pic:spPr>
                </pic:pic>
              </a:graphicData>
            </a:graphic>
            <wp14:sizeRelH relativeFrom="margin">
              <wp14:pctWidth>0</wp14:pctWidth>
            </wp14:sizeRelH>
            <wp14:sizeRelV relativeFrom="margin">
              <wp14:pctHeight>0</wp14:pctHeight>
            </wp14:sizeRelV>
          </wp:anchor>
        </w:drawing>
      </w:r>
      <w:r w:rsidR="008369E3" w:rsidRPr="008369E3">
        <w:t>Subtitle</w:t>
      </w:r>
    </w:p>
    <w:p w:rsidR="008369E3" w:rsidRDefault="008369E3" w:rsidP="008369E3">
      <w:pPr>
        <w:pStyle w:val="Sub-subtitle"/>
      </w:pPr>
      <w:r>
        <w:t>Sub-subtitle</w:t>
      </w:r>
    </w:p>
    <w:p w:rsidR="00BE056C" w:rsidRDefault="004E78D7" w:rsidP="00BE056C">
      <w:pPr>
        <w:pStyle w:val="Note"/>
        <w:framePr w:wrap="around"/>
      </w:pPr>
      <w:r>
        <w:rPr>
          <w:rStyle w:val="IntenseEmphasis"/>
        </w:rPr>
        <w:t>Disclaimer</w:t>
      </w:r>
      <w:r w:rsidR="00BE056C" w:rsidRPr="00BE056C">
        <w:rPr>
          <w:rStyle w:val="IntenseEmphasis"/>
        </w:rPr>
        <w:t>:</w:t>
      </w:r>
      <w:r w:rsidR="00BE056C">
        <w:t xml:space="preserve"> This paper should not be reported as representing the views of the European Central Bank (ECB).</w:t>
      </w:r>
      <w:r>
        <w:t xml:space="preserve"> </w:t>
      </w:r>
      <w:r w:rsidR="00BE056C">
        <w:t>The views expressed are those of the authors and do not necessarily reflect those of the ECB</w:t>
      </w:r>
      <w:r w:rsidR="00BE056C" w:rsidRPr="00BE056C">
        <w:t>.</w:t>
      </w:r>
    </w:p>
    <w:p w:rsidR="00BE056C" w:rsidRPr="008369E3" w:rsidRDefault="00BE056C" w:rsidP="00BE056C">
      <w:pPr>
        <w:pStyle w:val="Networkmarker"/>
        <w:framePr w:wrap="around" w:vAnchor="page" w:x="1148" w:y="7286"/>
      </w:pPr>
      <w:r>
        <w:t>Network marker</w:t>
      </w:r>
    </w:p>
    <w:p w:rsidR="00222BC4" w:rsidRPr="009426ED" w:rsidRDefault="00CE5674" w:rsidP="009426ED">
      <w:pPr>
        <w:pStyle w:val="Publicationdate"/>
        <w:framePr w:wrap="around"/>
      </w:pPr>
      <w:r>
        <w:t>Month</w:t>
      </w:r>
      <w:r w:rsidR="00A3516C" w:rsidRPr="009426ED">
        <w:t xml:space="preserve"> / </w:t>
      </w:r>
      <w:r w:rsidR="00B7623B" w:rsidRPr="009426ED">
        <w:t>Year</w:t>
      </w:r>
    </w:p>
    <w:p w:rsidR="00B7623B" w:rsidRDefault="00B7623B" w:rsidP="000C58D6">
      <w:pPr>
        <w:sectPr w:rsidR="00B7623B" w:rsidSect="006B1955">
          <w:pgSz w:w="11907" w:h="16840" w:code="9"/>
          <w:pgMar w:top="3742" w:right="851" w:bottom="7314" w:left="1134" w:header="567" w:footer="284" w:gutter="0"/>
          <w:cols w:space="720"/>
          <w:formProt w:val="0"/>
          <w:titlePg/>
        </w:sectPr>
      </w:pPr>
    </w:p>
    <w:p w:rsidR="00EF47DB" w:rsidRDefault="00EF47DB">
      <w:pPr>
        <w:pStyle w:val="TOCHeading"/>
      </w:pPr>
      <w:r>
        <w:lastRenderedPageBreak/>
        <w:t>Contents</w:t>
      </w:r>
    </w:p>
    <w:p w:rsidR="00F87F31" w:rsidRDefault="00F87F31">
      <w:pPr>
        <w:pStyle w:val="TOC1"/>
        <w:rPr>
          <w:rFonts w:asciiTheme="minorHAnsi" w:eastAsiaTheme="minorEastAsia" w:hAnsiTheme="minorHAnsi" w:cstheme="minorBidi"/>
          <w:b w:val="0"/>
          <w:bCs w:val="0"/>
          <w:noProof/>
          <w:color w:val="auto"/>
          <w:kern w:val="0"/>
          <w:sz w:val="22"/>
        </w:rPr>
      </w:pPr>
      <w:r>
        <w:rPr>
          <w:noProof/>
        </w:rPr>
        <w:fldChar w:fldCharType="begin"/>
      </w:r>
      <w:r>
        <w:rPr>
          <w:noProof/>
        </w:rPr>
        <w:instrText xml:space="preserve"> TOC \o "1-2" \h \z \u </w:instrText>
      </w:r>
      <w:r>
        <w:rPr>
          <w:noProof/>
        </w:rPr>
        <w:fldChar w:fldCharType="separate"/>
      </w:r>
      <w:hyperlink w:anchor="_Toc461695179" w:history="1">
        <w:r w:rsidRPr="007A7C23">
          <w:rPr>
            <w:rStyle w:val="Hyperlink"/>
            <w:noProof/>
          </w:rPr>
          <w:t>1</w:t>
        </w:r>
        <w:r>
          <w:rPr>
            <w:rFonts w:asciiTheme="minorHAnsi" w:eastAsiaTheme="minorEastAsia" w:hAnsiTheme="minorHAnsi" w:cstheme="minorBidi"/>
            <w:b w:val="0"/>
            <w:bCs w:val="0"/>
            <w:noProof/>
            <w:color w:val="auto"/>
            <w:kern w:val="0"/>
            <w:sz w:val="22"/>
          </w:rPr>
          <w:tab/>
        </w:r>
        <w:r w:rsidRPr="007A7C23">
          <w:rPr>
            <w:rStyle w:val="Hyperlink"/>
            <w:noProof/>
          </w:rPr>
          <w:t>Heading 1</w:t>
        </w:r>
        <w:r>
          <w:rPr>
            <w:noProof/>
            <w:webHidden/>
          </w:rPr>
          <w:tab/>
        </w:r>
        <w:r>
          <w:rPr>
            <w:noProof/>
            <w:webHidden/>
          </w:rPr>
          <w:fldChar w:fldCharType="begin"/>
        </w:r>
        <w:r>
          <w:rPr>
            <w:noProof/>
            <w:webHidden/>
          </w:rPr>
          <w:instrText xml:space="preserve"> PAGEREF _Toc461695179 \h </w:instrText>
        </w:r>
        <w:r>
          <w:rPr>
            <w:noProof/>
            <w:webHidden/>
          </w:rPr>
        </w:r>
        <w:r>
          <w:rPr>
            <w:noProof/>
            <w:webHidden/>
          </w:rPr>
          <w:fldChar w:fldCharType="separate"/>
        </w:r>
        <w:r w:rsidR="00855AF2">
          <w:rPr>
            <w:noProof/>
            <w:webHidden/>
          </w:rPr>
          <w:t>2</w:t>
        </w:r>
        <w:r>
          <w:rPr>
            <w:noProof/>
            <w:webHidden/>
          </w:rPr>
          <w:fldChar w:fldCharType="end"/>
        </w:r>
      </w:hyperlink>
    </w:p>
    <w:p w:rsidR="00F87F31" w:rsidRDefault="00E46D4B">
      <w:pPr>
        <w:pStyle w:val="TOC2"/>
        <w:tabs>
          <w:tab w:val="left" w:pos="1134"/>
        </w:tabs>
        <w:rPr>
          <w:rFonts w:asciiTheme="minorHAnsi" w:eastAsiaTheme="minorEastAsia" w:hAnsiTheme="minorHAnsi" w:cstheme="minorBidi"/>
          <w:bCs w:val="0"/>
          <w:color w:val="auto"/>
          <w:kern w:val="0"/>
          <w:sz w:val="22"/>
        </w:rPr>
      </w:pPr>
      <w:hyperlink w:anchor="_Toc461695180" w:history="1">
        <w:r w:rsidR="00F87F31" w:rsidRPr="007A7C23">
          <w:rPr>
            <w:rStyle w:val="Hyperlink"/>
          </w:rPr>
          <w:t>1.1</w:t>
        </w:r>
        <w:r w:rsidR="00F87F31">
          <w:rPr>
            <w:rFonts w:asciiTheme="minorHAnsi" w:eastAsiaTheme="minorEastAsia" w:hAnsiTheme="minorHAnsi" w:cstheme="minorBidi"/>
            <w:bCs w:val="0"/>
            <w:color w:val="auto"/>
            <w:kern w:val="0"/>
            <w:sz w:val="22"/>
          </w:rPr>
          <w:tab/>
        </w:r>
        <w:r w:rsidR="00F87F31" w:rsidRPr="007A7C23">
          <w:rPr>
            <w:rStyle w:val="Hyperlink"/>
          </w:rPr>
          <w:t>Heading 2</w:t>
        </w:r>
        <w:r w:rsidR="00F87F31">
          <w:rPr>
            <w:webHidden/>
          </w:rPr>
          <w:tab/>
        </w:r>
        <w:r w:rsidR="00F87F31">
          <w:rPr>
            <w:webHidden/>
          </w:rPr>
          <w:fldChar w:fldCharType="begin"/>
        </w:r>
        <w:r w:rsidR="00F87F31">
          <w:rPr>
            <w:webHidden/>
          </w:rPr>
          <w:instrText xml:space="preserve"> PAGEREF _Toc461695180 \h </w:instrText>
        </w:r>
        <w:r w:rsidR="00F87F31">
          <w:rPr>
            <w:webHidden/>
          </w:rPr>
        </w:r>
        <w:r w:rsidR="00F87F31">
          <w:rPr>
            <w:webHidden/>
          </w:rPr>
          <w:fldChar w:fldCharType="separate"/>
        </w:r>
        <w:r w:rsidR="00855AF2">
          <w:rPr>
            <w:webHidden/>
          </w:rPr>
          <w:t>2</w:t>
        </w:r>
        <w:r w:rsidR="00F87F31">
          <w:rPr>
            <w:webHidden/>
          </w:rPr>
          <w:fldChar w:fldCharType="end"/>
        </w:r>
      </w:hyperlink>
    </w:p>
    <w:p w:rsidR="00F87F31" w:rsidRDefault="00E46D4B">
      <w:pPr>
        <w:pStyle w:val="TOC2"/>
        <w:tabs>
          <w:tab w:val="left" w:pos="1843"/>
        </w:tabs>
        <w:rPr>
          <w:rFonts w:asciiTheme="minorHAnsi" w:eastAsiaTheme="minorEastAsia" w:hAnsiTheme="minorHAnsi" w:cstheme="minorBidi"/>
          <w:bCs w:val="0"/>
          <w:color w:val="auto"/>
          <w:kern w:val="0"/>
          <w:sz w:val="22"/>
        </w:rPr>
      </w:pPr>
      <w:hyperlink w:anchor="_Toc461695181" w:history="1">
        <w:r w:rsidR="00F87F31" w:rsidRPr="007A7C23">
          <w:rPr>
            <w:rStyle w:val="Hyperlink"/>
            <w:b/>
            <w:iCs/>
          </w:rPr>
          <w:t>Box 1</w:t>
        </w:r>
        <w:r w:rsidR="00F87F31">
          <w:rPr>
            <w:rFonts w:asciiTheme="minorHAnsi" w:eastAsiaTheme="minorEastAsia" w:hAnsiTheme="minorHAnsi" w:cstheme="minorBidi"/>
            <w:bCs w:val="0"/>
            <w:color w:val="auto"/>
            <w:kern w:val="0"/>
            <w:sz w:val="22"/>
          </w:rPr>
          <w:tab/>
        </w:r>
        <w:r w:rsidR="00F87F31" w:rsidRPr="007A7C23">
          <w:rPr>
            <w:rStyle w:val="Hyperlink"/>
          </w:rPr>
          <w:t>Box - Heading</w:t>
        </w:r>
        <w:r w:rsidR="00F87F31">
          <w:rPr>
            <w:webHidden/>
          </w:rPr>
          <w:tab/>
        </w:r>
        <w:r w:rsidR="00F87F31">
          <w:rPr>
            <w:webHidden/>
          </w:rPr>
          <w:fldChar w:fldCharType="begin"/>
        </w:r>
        <w:r w:rsidR="00F87F31">
          <w:rPr>
            <w:webHidden/>
          </w:rPr>
          <w:instrText xml:space="preserve"> PAGEREF _Toc461695181 \h </w:instrText>
        </w:r>
        <w:r w:rsidR="00F87F31">
          <w:rPr>
            <w:webHidden/>
          </w:rPr>
        </w:r>
        <w:r w:rsidR="00F87F31">
          <w:rPr>
            <w:webHidden/>
          </w:rPr>
          <w:fldChar w:fldCharType="separate"/>
        </w:r>
        <w:r w:rsidR="00855AF2">
          <w:rPr>
            <w:webHidden/>
          </w:rPr>
          <w:t>5</w:t>
        </w:r>
        <w:r w:rsidR="00F87F31">
          <w:rPr>
            <w:webHidden/>
          </w:rPr>
          <w:fldChar w:fldCharType="end"/>
        </w:r>
      </w:hyperlink>
    </w:p>
    <w:p w:rsidR="00F87F31" w:rsidRDefault="00E46D4B">
      <w:pPr>
        <w:pStyle w:val="TOC1"/>
        <w:rPr>
          <w:rFonts w:asciiTheme="minorHAnsi" w:eastAsiaTheme="minorEastAsia" w:hAnsiTheme="minorHAnsi" w:cstheme="minorBidi"/>
          <w:b w:val="0"/>
          <w:bCs w:val="0"/>
          <w:noProof/>
          <w:color w:val="auto"/>
          <w:kern w:val="0"/>
          <w:sz w:val="22"/>
        </w:rPr>
      </w:pPr>
      <w:hyperlink w:anchor="_Toc461695182" w:history="1">
        <w:r w:rsidR="00F87F31" w:rsidRPr="007A7C23">
          <w:rPr>
            <w:rStyle w:val="Hyperlink"/>
            <w:noProof/>
          </w:rPr>
          <w:t>Abbreviations</w:t>
        </w:r>
        <w:r w:rsidR="00F87F31">
          <w:rPr>
            <w:noProof/>
            <w:webHidden/>
          </w:rPr>
          <w:tab/>
        </w:r>
        <w:r w:rsidR="00F87F31">
          <w:rPr>
            <w:noProof/>
            <w:webHidden/>
          </w:rPr>
          <w:fldChar w:fldCharType="begin"/>
        </w:r>
        <w:r w:rsidR="00F87F31">
          <w:rPr>
            <w:noProof/>
            <w:webHidden/>
          </w:rPr>
          <w:instrText xml:space="preserve"> PAGEREF _Toc461695182 \h </w:instrText>
        </w:r>
        <w:r w:rsidR="00F87F31">
          <w:rPr>
            <w:noProof/>
            <w:webHidden/>
          </w:rPr>
        </w:r>
        <w:r w:rsidR="00F87F31">
          <w:rPr>
            <w:noProof/>
            <w:webHidden/>
          </w:rPr>
          <w:fldChar w:fldCharType="separate"/>
        </w:r>
        <w:r w:rsidR="00855AF2">
          <w:rPr>
            <w:noProof/>
            <w:webHidden/>
          </w:rPr>
          <w:t>10</w:t>
        </w:r>
        <w:r w:rsidR="00F87F31">
          <w:rPr>
            <w:noProof/>
            <w:webHidden/>
          </w:rPr>
          <w:fldChar w:fldCharType="end"/>
        </w:r>
      </w:hyperlink>
    </w:p>
    <w:p w:rsidR="00EF47DB" w:rsidRDefault="00F87F31" w:rsidP="0098092E">
      <w:pPr>
        <w:rPr>
          <w:noProof/>
        </w:rPr>
      </w:pPr>
      <w:r>
        <w:rPr>
          <w:noProof/>
        </w:rPr>
        <w:fldChar w:fldCharType="end"/>
      </w:r>
    </w:p>
    <w:p w:rsidR="00E35BA3" w:rsidRPr="00D04F53" w:rsidRDefault="00E35BA3" w:rsidP="0098092E"/>
    <w:p w:rsidR="00E35BA3" w:rsidRDefault="00E35BA3" w:rsidP="0098092E">
      <w:pPr>
        <w:sectPr w:rsidR="00E35BA3" w:rsidSect="0031627A">
          <w:footerReference w:type="default" r:id="rId12"/>
          <w:footerReference w:type="first" r:id="rId13"/>
          <w:pgSz w:w="11907" w:h="16840" w:code="9"/>
          <w:pgMar w:top="1985" w:right="1134" w:bottom="1418" w:left="3629" w:header="567" w:footer="425" w:gutter="0"/>
          <w:pgNumType w:start="1"/>
          <w:cols w:space="720"/>
          <w:formProt w:val="0"/>
          <w:docGrid w:linePitch="258"/>
        </w:sectPr>
      </w:pPr>
    </w:p>
    <w:p w:rsidR="00FE3FC5" w:rsidRPr="00A819D4" w:rsidRDefault="00AF13A7" w:rsidP="00AF13A7">
      <w:pPr>
        <w:pStyle w:val="Heading1"/>
      </w:pPr>
      <w:bookmarkStart w:id="0" w:name="_Toc461695091"/>
      <w:bookmarkStart w:id="1" w:name="_Toc461695113"/>
      <w:bookmarkStart w:id="2" w:name="_Toc461695179"/>
      <w:r w:rsidRPr="00AF13A7">
        <w:lastRenderedPageBreak/>
        <w:t>Heading 1</w:t>
      </w:r>
      <w:bookmarkEnd w:id="0"/>
      <w:bookmarkEnd w:id="1"/>
      <w:bookmarkEnd w:id="2"/>
    </w:p>
    <w:p w:rsidR="00FE3FC5" w:rsidRPr="00FB5C6D" w:rsidRDefault="00FE3FC5" w:rsidP="00FE3FC5">
      <w:r w:rsidRPr="00FB5C6D">
        <w:t>Alis ius ad quias rerunte qui qui dolupietur re volorro voluptaturia vellesto dolent latem facias ut laboreicite velendella sed eaquam, enis dolecum, sedita sum cum qui occusam endam fugia quos neceria verum aut porro del ipsum hitat atemporuptia que sum quis ilique explique voluptas asit exerferum landanis pra dent volori doluptat que quiditatest pelectis ad ullabor estempores net re parionem rerciet aut alis coriam doluptam et latiumet aute pernatque pellaut id ut et quamus, ommolenim isqui beroreprae nectasped temporia qui aspernam quam non nitas untionseri ad qui temposs imagnih ictenitatur, officae nos nate volorpores eatibus ciatur maximus aut omniendem. Ut es voluptas essum aut rero que nem fugiae mint dolori cus.</w:t>
      </w:r>
      <w:r>
        <w:t xml:space="preserve"> </w:t>
      </w:r>
      <w:proofErr w:type="gramStart"/>
      <w:r w:rsidRPr="00FB5C6D">
        <w:t>qui</w:t>
      </w:r>
      <w:proofErr w:type="gramEnd"/>
      <w:r w:rsidRPr="00FB5C6D">
        <w:t xml:space="preserve"> temposs imagnih ictenitatur, officae nos nate volorpores eatibus ciatur maximus aut omniendem. Ut es voluptas essum aut rero que nem fugiae mint dolori cus.</w:t>
      </w:r>
    </w:p>
    <w:p w:rsidR="00FE3FC5" w:rsidRDefault="00AF13A7" w:rsidP="00AF13A7">
      <w:pPr>
        <w:pStyle w:val="Heading2"/>
      </w:pPr>
      <w:bookmarkStart w:id="3" w:name="_Toc461695092"/>
      <w:bookmarkStart w:id="4" w:name="_Toc461695114"/>
      <w:bookmarkStart w:id="5" w:name="_Toc461695180"/>
      <w:r w:rsidRPr="00AF13A7">
        <w:t>Heading 2</w:t>
      </w:r>
      <w:bookmarkEnd w:id="3"/>
      <w:bookmarkEnd w:id="4"/>
      <w:bookmarkEnd w:id="5"/>
    </w:p>
    <w:p w:rsidR="00FE3FC5" w:rsidRDefault="00FE3FC5" w:rsidP="00FE3FC5">
      <w:pPr>
        <w:pStyle w:val="Margintext"/>
        <w:framePr w:wrap="around"/>
      </w:pPr>
      <w:r>
        <w:t xml:space="preserve">Faccupt atatest, corepelit, ut ad que plaut pratur sit lam atectib eaquiae rerit </w:t>
      </w:r>
      <w:proofErr w:type="gramStart"/>
      <w:r>
        <w:t>et</w:t>
      </w:r>
      <w:proofErr w:type="gramEnd"/>
      <w:r>
        <w:t xml:space="preserve"> volum imet qui omnimos doluptam quat et maios nos soluptatquo dolliquis anis eaquia ium adignist, to </w:t>
      </w:r>
    </w:p>
    <w:p w:rsidR="00FE3FC5" w:rsidRPr="00FB5C6D" w:rsidRDefault="00FE3FC5" w:rsidP="00FE3FC5">
      <w:r w:rsidRPr="00FB5C6D">
        <w:t>Alis ius ad quias rerunte qui qui dolupietur re volorro voluptaturia vellesto dolent latem facias ut laboreicite velendella sed eaquam, enis dolecum, sedita sum cum qui occusam endam atemporuptia que sum quis ilique explique voluptas asit exerferum landanis pra dent volori doluptat que quiditatest pelectis ad ullabor estempores net re parionem rerciet aut alis coriam doluptam et latiumet aute pernatque pellaut id ut et quamus, ommolenim isqui beroreprae nectasped quissi temporia qui aspernam quam non nitas untionseri ad qui temposs imagnih ictenitatur, officae nos nate volorpores eatibus ciatur maximus aut omniendem. Ut es voluptas essum aut rero que nem fugiae mint dolori cus.</w:t>
      </w:r>
      <w:r>
        <w:t xml:space="preserve"> </w:t>
      </w:r>
      <w:proofErr w:type="gramStart"/>
      <w:r w:rsidRPr="00FB5C6D">
        <w:t>qui</w:t>
      </w:r>
      <w:proofErr w:type="gramEnd"/>
      <w:r w:rsidRPr="00FB5C6D">
        <w:t xml:space="preserve"> temposs imagnih ictenitatur, officae nos nate volorpores eatibus ciatur maximus aut omniendem.</w:t>
      </w:r>
      <w:r w:rsidRPr="001144BC">
        <w:rPr>
          <w:rStyle w:val="Hyperlink"/>
        </w:rPr>
        <w:t xml:space="preserve"> </w:t>
      </w:r>
      <w:proofErr w:type="gramStart"/>
      <w:r w:rsidRPr="00FB5C6D">
        <w:t>aut</w:t>
      </w:r>
      <w:proofErr w:type="gramEnd"/>
      <w:r w:rsidRPr="00FB5C6D">
        <w:t xml:space="preserve"> rero</w:t>
      </w:r>
      <w:r>
        <w:t xml:space="preserve"> que nem fugiae mint dolori cus.</w:t>
      </w:r>
      <w:r>
        <w:rPr>
          <w:rStyle w:val="FootnoteReference"/>
        </w:rPr>
        <w:footnoteReference w:id="2"/>
      </w:r>
    </w:p>
    <w:p w:rsidR="00FE3FC5" w:rsidRDefault="00FE3FC5" w:rsidP="00FE3FC5">
      <w:r w:rsidRPr="00FB5C6D">
        <w:t>Alis ius ad quias rerunte qui qui dolupietur re volorro voluptaturia vellesto dolent latem facias ut laboreicite velendella sed eaquam, enis dolecum, sedita sum cum qui occusam endam fugia quos neceria verum aut porro del ipsum hitat atemporuptia que sum quis ilique explique voluptas asit exerferum landanis pra dent volori doluptat que quiditatest pelectis ad ullabor estempores net re parionem rerciet aut alis coriam doluptam et latiumet aute pernatque pellaut id ut et quamus, ommolenim isqui beroreprae nectasped quissi temporia qui aspernam quam non nitas untionseri ad qui temposs imagnih ictenitatur, officae nos nate volorpores eatibus ciatur maximus aut omniendem. Ut es voluptas essum aut rero que nem fugiae mint dolori cus.</w:t>
      </w:r>
      <w:r>
        <w:t xml:space="preserve"> </w:t>
      </w:r>
      <w:proofErr w:type="gramStart"/>
      <w:r w:rsidRPr="00FB5C6D">
        <w:t>qui</w:t>
      </w:r>
      <w:proofErr w:type="gramEnd"/>
      <w:r w:rsidRPr="00FB5C6D">
        <w:t xml:space="preserve"> temposs imagnih ictenitatur, officae nos nate volorpores eatibus ciatur maximus aut omniendem. Ut es voluptas essum aut rero que nem fugiae mint dolori cus.</w:t>
      </w:r>
    </w:p>
    <w:p w:rsidR="00FE3FC5" w:rsidRPr="001E2260" w:rsidRDefault="00AF13A7" w:rsidP="00AF13A7">
      <w:pPr>
        <w:pStyle w:val="Heading3"/>
      </w:pPr>
      <w:bookmarkStart w:id="6" w:name="_Toc461695093"/>
      <w:bookmarkStart w:id="7" w:name="_Toc461695115"/>
      <w:r w:rsidRPr="00AF13A7">
        <w:lastRenderedPageBreak/>
        <w:t>Heading 3</w:t>
      </w:r>
      <w:bookmarkEnd w:id="6"/>
      <w:bookmarkEnd w:id="7"/>
    </w:p>
    <w:p w:rsidR="00FE3FC5" w:rsidRDefault="00FE3FC5" w:rsidP="00FE3FC5">
      <w:r>
        <w:t xml:space="preserve">Faccupt atatest, corepelit, ut ad que plaut pratur sit lam atectib eaquiae rerit </w:t>
      </w:r>
      <w:proofErr w:type="gramStart"/>
      <w:r>
        <w:t>et</w:t>
      </w:r>
      <w:proofErr w:type="gramEnd"/>
      <w:r>
        <w:t xml:space="preserve"> volum imet qui omnimos doluptam quat et maios nos soluptatquo dolliquis anis eaquia ium adignist, to voluptaquam, simus aut eos si untemod iciminc totaerro est ut repelistia </w:t>
      </w:r>
    </w:p>
    <w:p w:rsidR="00FE3FC5" w:rsidRDefault="00AF13A7" w:rsidP="00AF13A7">
      <w:pPr>
        <w:pStyle w:val="Heading4"/>
      </w:pPr>
      <w:r w:rsidRPr="00AF13A7">
        <w:t>Heading 4</w:t>
      </w:r>
    </w:p>
    <w:p w:rsidR="00FE3FC5" w:rsidRPr="00B54030" w:rsidRDefault="00FE3FC5" w:rsidP="00FE3FC5">
      <w:r w:rsidRPr="0098092E">
        <w:t xml:space="preserve">Faccupt atatest, corepelit, ut ad que plaut pratur sit lam atectib eaquiae rerit </w:t>
      </w:r>
      <w:proofErr w:type="gramStart"/>
      <w:r w:rsidRPr="0098092E">
        <w:t>et</w:t>
      </w:r>
      <w:proofErr w:type="gramEnd"/>
      <w:r w:rsidRPr="0098092E">
        <w:t xml:space="preserve"> volum imet qui omnimos doluptam quat et maios nos soluptatquo dolliquis anis eaquia ium adignist, to voluptaquam</w:t>
      </w:r>
      <w:r>
        <w:t>.</w:t>
      </w:r>
    </w:p>
    <w:p w:rsidR="00FE3FC5" w:rsidRPr="008A0EAC" w:rsidRDefault="00FE3FC5" w:rsidP="00FE3FC5">
      <w:pPr>
        <w:pStyle w:val="Chartleft-Heading"/>
        <w:framePr w:wrap="around"/>
        <w:rPr>
          <w:rStyle w:val="IntenseEmphasis"/>
        </w:rPr>
      </w:pPr>
      <w:r w:rsidRPr="008A0EAC">
        <w:rPr>
          <w:rStyle w:val="IntenseEmphasis"/>
        </w:rPr>
        <w:t xml:space="preserve">Chart </w:t>
      </w:r>
      <w:r w:rsidRPr="008A0EAC">
        <w:rPr>
          <w:rStyle w:val="IntenseEmphasis"/>
        </w:rPr>
        <w:fldChar w:fldCharType="begin"/>
      </w:r>
      <w:r w:rsidRPr="008A0EAC">
        <w:rPr>
          <w:rStyle w:val="IntenseEmphasis"/>
        </w:rPr>
        <w:instrText xml:space="preserve"> SEQ Chart \* ARABIC </w:instrText>
      </w:r>
      <w:r w:rsidRPr="008A0EAC">
        <w:rPr>
          <w:rStyle w:val="IntenseEmphasis"/>
        </w:rPr>
        <w:fldChar w:fldCharType="separate"/>
      </w:r>
      <w:r w:rsidR="00855AF2">
        <w:rPr>
          <w:rStyle w:val="IntenseEmphasis"/>
          <w:noProof/>
        </w:rPr>
        <w:t>1</w:t>
      </w:r>
      <w:r w:rsidRPr="008A0EAC">
        <w:rPr>
          <w:rStyle w:val="IntenseEmphasis"/>
        </w:rPr>
        <w:fldChar w:fldCharType="end"/>
      </w:r>
    </w:p>
    <w:p w:rsidR="00FE3FC5" w:rsidRDefault="00FE3FC5" w:rsidP="00FE3FC5">
      <w:pPr>
        <w:pStyle w:val="Chartleft-Heading"/>
        <w:framePr w:wrap="around"/>
      </w:pPr>
      <w:r>
        <w:t>T</w:t>
      </w:r>
      <w:r w:rsidRPr="00781E38">
        <w:t>itle</w:t>
      </w:r>
    </w:p>
    <w:p w:rsidR="00FE3FC5" w:rsidRPr="00781E38" w:rsidRDefault="00FE3FC5" w:rsidP="00FE3FC5">
      <w:pPr>
        <w:pStyle w:val="Chartleft-Informativetitle"/>
        <w:framePr w:wrap="around"/>
      </w:pPr>
      <w:r>
        <w:t>Subtitle (delete if not needed)</w:t>
      </w:r>
    </w:p>
    <w:p w:rsidR="00FE3FC5" w:rsidRPr="00781E38" w:rsidRDefault="00FE3FC5" w:rsidP="00FE3FC5">
      <w:pPr>
        <w:pStyle w:val="Chartleft-Measure"/>
        <w:framePr w:wrap="around"/>
      </w:pPr>
      <w:r>
        <w:t>(</w:t>
      </w:r>
      <w:proofErr w:type="gramStart"/>
      <w:r>
        <w:t>units</w:t>
      </w:r>
      <w:proofErr w:type="gramEnd"/>
      <w:r>
        <w:t>, axis description)</w:t>
      </w:r>
    </w:p>
    <w:p w:rsidR="00FE3FC5" w:rsidRDefault="00FE3FC5" w:rsidP="00FE3FC5">
      <w:pPr>
        <w:pStyle w:val="Chartleft-Picture"/>
        <w:framePr w:wrap="around"/>
      </w:pPr>
      <w:r w:rsidRPr="00FE3FC5">
        <w:rPr>
          <w:noProof/>
        </w:rPr>
        <w:drawing>
          <wp:inline distT="0" distB="0" distL="0" distR="0" wp14:anchorId="1F79C9DA" wp14:editId="1E417369">
            <wp:extent cx="2967990" cy="21545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7990" cy="2154555"/>
                    </a:xfrm>
                    <a:prstGeom prst="rect">
                      <a:avLst/>
                    </a:prstGeom>
                    <a:noFill/>
                    <a:ln>
                      <a:noFill/>
                    </a:ln>
                  </pic:spPr>
                </pic:pic>
              </a:graphicData>
            </a:graphic>
          </wp:inline>
        </w:drawing>
      </w:r>
    </w:p>
    <w:p w:rsidR="00FE3FC5" w:rsidRPr="00781E38" w:rsidRDefault="00FE3FC5" w:rsidP="00FE3FC5">
      <w:pPr>
        <w:pStyle w:val="Chartleft-SourcesNotes"/>
        <w:framePr w:wrap="around"/>
      </w:pPr>
      <w:r w:rsidRPr="00781E38">
        <w:t xml:space="preserve">Sources: </w:t>
      </w:r>
    </w:p>
    <w:p w:rsidR="00FE3FC5" w:rsidRPr="00C35361" w:rsidRDefault="00FE3FC5" w:rsidP="00FE3FC5">
      <w:pPr>
        <w:pStyle w:val="Chartright-Heading"/>
        <w:rPr>
          <w:rStyle w:val="IntenseEmphasis"/>
        </w:rPr>
      </w:pPr>
      <w:r w:rsidRPr="00C35361">
        <w:rPr>
          <w:rStyle w:val="IntenseEmphasis"/>
        </w:rPr>
        <w:t xml:space="preserve">Chart </w:t>
      </w:r>
      <w:r>
        <w:rPr>
          <w:rStyle w:val="IntenseEmphasis"/>
        </w:rPr>
        <w:fldChar w:fldCharType="begin"/>
      </w:r>
      <w:r>
        <w:rPr>
          <w:rStyle w:val="IntenseEmphasis"/>
        </w:rPr>
        <w:instrText xml:space="preserve"> SEQ Chart \* ARABIC </w:instrText>
      </w:r>
      <w:r>
        <w:rPr>
          <w:rStyle w:val="IntenseEmphasis"/>
        </w:rPr>
        <w:fldChar w:fldCharType="separate"/>
      </w:r>
      <w:r w:rsidR="00855AF2">
        <w:rPr>
          <w:rStyle w:val="IntenseEmphasis"/>
          <w:noProof/>
        </w:rPr>
        <w:t>2</w:t>
      </w:r>
      <w:r>
        <w:rPr>
          <w:rStyle w:val="IntenseEmphasis"/>
        </w:rPr>
        <w:fldChar w:fldCharType="end"/>
      </w:r>
    </w:p>
    <w:p w:rsidR="00FE3FC5" w:rsidRDefault="00FE3FC5" w:rsidP="00FE3FC5">
      <w:pPr>
        <w:pStyle w:val="Chartright-Heading"/>
      </w:pPr>
      <w:r w:rsidRPr="00781E38">
        <w:t>Title</w:t>
      </w:r>
    </w:p>
    <w:p w:rsidR="00FE3FC5" w:rsidRDefault="00AF13A7" w:rsidP="00FE3FC5">
      <w:pPr>
        <w:pStyle w:val="Chartright-Informativetitle"/>
      </w:pPr>
      <w:r>
        <w:t>S</w:t>
      </w:r>
      <w:r w:rsidR="00FE3FC5">
        <w:t xml:space="preserve">ubtitle </w:t>
      </w:r>
      <w:r w:rsidR="00FE3FC5" w:rsidRPr="007421CC">
        <w:t>(delete if not needed)</w:t>
      </w:r>
    </w:p>
    <w:p w:rsidR="00FE3FC5" w:rsidRDefault="00FE3FC5" w:rsidP="00FE3FC5">
      <w:pPr>
        <w:pStyle w:val="Chartright-Measure"/>
      </w:pPr>
      <w:r>
        <w:t>(</w:t>
      </w:r>
      <w:proofErr w:type="gramStart"/>
      <w:r w:rsidRPr="007421CC">
        <w:t>units</w:t>
      </w:r>
      <w:proofErr w:type="gramEnd"/>
      <w:r w:rsidRPr="007421CC">
        <w:t>, axis description</w:t>
      </w:r>
      <w:r>
        <w:t>)</w:t>
      </w:r>
    </w:p>
    <w:p w:rsidR="00FE3FC5" w:rsidRDefault="00FE3FC5" w:rsidP="00FE3FC5">
      <w:pPr>
        <w:pStyle w:val="Chartright-Picture"/>
      </w:pPr>
      <w:r w:rsidRPr="00FE3FC5">
        <w:rPr>
          <w:noProof/>
        </w:rPr>
        <w:drawing>
          <wp:inline distT="0" distB="0" distL="0" distR="0" wp14:anchorId="4FF533FF" wp14:editId="0CD8A7F7">
            <wp:extent cx="2967990" cy="215455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990" cy="2154555"/>
                    </a:xfrm>
                    <a:prstGeom prst="rect">
                      <a:avLst/>
                    </a:prstGeom>
                    <a:noFill/>
                    <a:ln>
                      <a:noFill/>
                    </a:ln>
                  </pic:spPr>
                </pic:pic>
              </a:graphicData>
            </a:graphic>
          </wp:inline>
        </w:drawing>
      </w:r>
    </w:p>
    <w:p w:rsidR="00FE3FC5" w:rsidRPr="00781E38" w:rsidRDefault="00FE3FC5" w:rsidP="00FE3FC5">
      <w:pPr>
        <w:pStyle w:val="Chartright-SourcesNotes"/>
      </w:pPr>
      <w:r w:rsidRPr="00781E38">
        <w:t>Sources:</w:t>
      </w:r>
    </w:p>
    <w:p w:rsidR="00FE3FC5" w:rsidRPr="0098092E" w:rsidRDefault="00FE3FC5" w:rsidP="00FE3FC5">
      <w:r w:rsidRPr="0098092E">
        <w:t xml:space="preserve">Faccupt atatest, corepelit, ut ad que plaut pratur sit lam atectib eaquiae rerit et volum imet qui omnimos doluptam quat et maios nos soluptatquo dolliquis anis eaquia ium adignist, to voluptaquam, simus aut eos si untemod iciminc totaerro est ut repelistia adis nulliquam autem evelect ureium quo ma veliqui rae doleseque nos ataeces eum </w:t>
      </w:r>
    </w:p>
    <w:p w:rsidR="00FE3FC5" w:rsidRPr="00C72655" w:rsidRDefault="00AF13A7" w:rsidP="00AF13A7">
      <w:pPr>
        <w:pStyle w:val="Heading5"/>
      </w:pPr>
      <w:r w:rsidRPr="00AF13A7">
        <w:t>Heading 5</w:t>
      </w:r>
    </w:p>
    <w:p w:rsidR="00FE3FC5" w:rsidRDefault="00FE3FC5" w:rsidP="00FE3FC5">
      <w:r>
        <w:t xml:space="preserve">Faccupt atatest, corepelit, ut ad que plaut pratur sit lam atectib eaquiae rerit et volum imet qui omnimos doluptam quat et maios nos soluptatquo dolliquis anis eaquia ium adignist, to voluptaquam, simus aut eos si untemod iciminc totaerro est ut repelistia adis nulliquam autem evelect ureium quo ma veliqui rae doleseque nos ataeces eum andusciam nullaboria dolo ea doluptae parunt imi, sequiam inus venihil itation nectus millore aut excea velest ium ea nit, occae sunt in nitae pos earcien ditiam lant omnis quae. Ut quas ut alitiisquis que pro tem intem dolorest, sed quam samus magnime </w:t>
      </w:r>
      <w:r>
        <w:lastRenderedPageBreak/>
        <w:t xml:space="preserve">consed utet experep erferit ipsumquunt magnatio blaborestiur sentemporis di nobitiandi berum fugitissi dicto verfere rspicil </w:t>
      </w:r>
      <w:proofErr w:type="gramStart"/>
      <w:r>
        <w:t>il</w:t>
      </w:r>
      <w:proofErr w:type="gramEnd"/>
      <w:r>
        <w:t xml:space="preserve"> ius.</w:t>
      </w:r>
    </w:p>
    <w:p w:rsidR="00FE3FC5" w:rsidRPr="00AC7CC7" w:rsidRDefault="00FE3FC5" w:rsidP="00FE3FC5">
      <w:pPr>
        <w:pStyle w:val="Tablelong-Heading"/>
        <w:rPr>
          <w:rStyle w:val="IntenseEmphasis"/>
        </w:rPr>
      </w:pPr>
      <w:r w:rsidRPr="00AC7CC7">
        <w:rPr>
          <w:rStyle w:val="IntenseEmphasis"/>
        </w:rPr>
        <w:t xml:space="preserve">Chart </w:t>
      </w:r>
      <w:r w:rsidRPr="00AC7CC7">
        <w:rPr>
          <w:rStyle w:val="IntenseEmphasis"/>
        </w:rPr>
        <w:fldChar w:fldCharType="begin"/>
      </w:r>
      <w:r w:rsidRPr="00AC7CC7">
        <w:rPr>
          <w:rStyle w:val="IntenseEmphasis"/>
        </w:rPr>
        <w:instrText xml:space="preserve"> SEQ Chart \* ARABIC </w:instrText>
      </w:r>
      <w:r w:rsidRPr="00AC7CC7">
        <w:rPr>
          <w:rStyle w:val="IntenseEmphasis"/>
        </w:rPr>
        <w:fldChar w:fldCharType="separate"/>
      </w:r>
      <w:r w:rsidR="00855AF2">
        <w:rPr>
          <w:rStyle w:val="IntenseEmphasis"/>
          <w:noProof/>
        </w:rPr>
        <w:t>3</w:t>
      </w:r>
      <w:r w:rsidRPr="00AC7CC7">
        <w:rPr>
          <w:rStyle w:val="IntenseEmphasis"/>
        </w:rPr>
        <w:fldChar w:fldCharType="end"/>
      </w:r>
    </w:p>
    <w:p w:rsidR="00FE3FC5" w:rsidRDefault="00AF13A7" w:rsidP="00FE3FC5">
      <w:pPr>
        <w:pStyle w:val="Tablelong-Heading"/>
      </w:pPr>
      <w:r>
        <w:t>T</w:t>
      </w:r>
      <w:r w:rsidR="00FE3FC5">
        <w:t xml:space="preserve">itle </w:t>
      </w:r>
    </w:p>
    <w:p w:rsidR="00FE3FC5" w:rsidRDefault="00FE3FC5" w:rsidP="00FE3FC5">
      <w:pPr>
        <w:pStyle w:val="Tablelong-informativetitle"/>
      </w:pPr>
      <w:r>
        <w:t xml:space="preserve">Subtitle </w:t>
      </w:r>
      <w:r w:rsidRPr="007421CC">
        <w:t>(delete if not needed)</w:t>
      </w:r>
    </w:p>
    <w:p w:rsidR="00FE3FC5" w:rsidRDefault="00FE3FC5" w:rsidP="00FE3FC5">
      <w:pPr>
        <w:pStyle w:val="Tablelong-Measure"/>
      </w:pPr>
      <w:r>
        <w:t>(</w:t>
      </w:r>
      <w:proofErr w:type="gramStart"/>
      <w:r w:rsidRPr="007421CC">
        <w:t>units</w:t>
      </w:r>
      <w:proofErr w:type="gramEnd"/>
      <w:r w:rsidRPr="007421CC">
        <w:t>, axis description</w:t>
      </w:r>
      <w:r>
        <w:t>)</w:t>
      </w:r>
    </w:p>
    <w:p w:rsidR="00FE3FC5" w:rsidRPr="00AC7CC7" w:rsidRDefault="00FE3FC5" w:rsidP="00AF13A7">
      <w:pPr>
        <w:pStyle w:val="Tablelong-Picture"/>
        <w:framePr w:wrap="around"/>
      </w:pPr>
      <w:r w:rsidRPr="00FE3FC5">
        <w:drawing>
          <wp:inline distT="0" distB="0" distL="0" distR="0" wp14:anchorId="6EB0588A" wp14:editId="7E418D9B">
            <wp:extent cx="4025771" cy="21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5771" cy="2124000"/>
                    </a:xfrm>
                    <a:prstGeom prst="rect">
                      <a:avLst/>
                    </a:prstGeom>
                    <a:noFill/>
                    <a:ln>
                      <a:noFill/>
                    </a:ln>
                  </pic:spPr>
                </pic:pic>
              </a:graphicData>
            </a:graphic>
          </wp:inline>
        </w:drawing>
      </w:r>
      <w:r w:rsidRPr="00FE3FC5">
        <w:drawing>
          <wp:inline distT="0" distB="0" distL="0" distR="0" wp14:anchorId="33E26DAB" wp14:editId="1096046D">
            <wp:extent cx="2008817" cy="21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8817" cy="2124000"/>
                    </a:xfrm>
                    <a:prstGeom prst="rect">
                      <a:avLst/>
                    </a:prstGeom>
                    <a:noFill/>
                    <a:ln>
                      <a:noFill/>
                    </a:ln>
                  </pic:spPr>
                </pic:pic>
              </a:graphicData>
            </a:graphic>
          </wp:inline>
        </w:drawing>
      </w:r>
    </w:p>
    <w:p w:rsidR="00FE3FC5" w:rsidRDefault="00AF13A7" w:rsidP="00FE3FC5">
      <w:pPr>
        <w:pStyle w:val="Tablelong-SourcesNotes"/>
      </w:pPr>
      <w:r w:rsidRPr="00AF13A7">
        <w:t>Notes</w:t>
      </w:r>
    </w:p>
    <w:p w:rsidR="00FE3FC5" w:rsidRDefault="00FE3FC5" w:rsidP="00FE3FC5">
      <w:r>
        <w:t xml:space="preserve">Faccupt atatest, corepelit, ut ad que plaut pratur sit lam atectib eaquiae rerit </w:t>
      </w:r>
      <w:proofErr w:type="gramStart"/>
      <w:r>
        <w:t>et</w:t>
      </w:r>
      <w:proofErr w:type="gramEnd"/>
      <w:r>
        <w:t xml:space="preserve"> volum imet qui omnimos doluptam quat et maios nos soluptatquo dolliquis anis eaquia ium adignist, to voluptaquam, simus aut eos si untemod iciminc totaerro est ut repelistia </w:t>
      </w:r>
    </w:p>
    <w:p w:rsidR="00FE3FC5" w:rsidRPr="00C35361" w:rsidRDefault="00FE3FC5" w:rsidP="00FE3FC5">
      <w:pPr>
        <w:pStyle w:val="Chartright-Heading"/>
        <w:rPr>
          <w:rStyle w:val="IntenseEmphasis"/>
        </w:rPr>
      </w:pPr>
      <w:r w:rsidRPr="00C35361">
        <w:rPr>
          <w:rStyle w:val="IntenseEmphasis"/>
        </w:rPr>
        <w:t xml:space="preserve">Chart </w:t>
      </w:r>
      <w:r>
        <w:rPr>
          <w:rStyle w:val="IntenseEmphasis"/>
        </w:rPr>
        <w:fldChar w:fldCharType="begin"/>
      </w:r>
      <w:r>
        <w:rPr>
          <w:rStyle w:val="IntenseEmphasis"/>
        </w:rPr>
        <w:instrText xml:space="preserve"> SEQ Chart \* ARABIC </w:instrText>
      </w:r>
      <w:r>
        <w:rPr>
          <w:rStyle w:val="IntenseEmphasis"/>
        </w:rPr>
        <w:fldChar w:fldCharType="separate"/>
      </w:r>
      <w:r w:rsidR="00855AF2">
        <w:rPr>
          <w:rStyle w:val="IntenseEmphasis"/>
          <w:noProof/>
        </w:rPr>
        <w:t>4</w:t>
      </w:r>
      <w:r>
        <w:rPr>
          <w:rStyle w:val="IntenseEmphasis"/>
        </w:rPr>
        <w:fldChar w:fldCharType="end"/>
      </w:r>
    </w:p>
    <w:p w:rsidR="00FE3FC5" w:rsidRDefault="00FE3FC5" w:rsidP="00FE3FC5">
      <w:pPr>
        <w:pStyle w:val="Chartright-Heading"/>
      </w:pPr>
      <w:r w:rsidRPr="007D3D6A">
        <w:t>Title</w:t>
      </w:r>
    </w:p>
    <w:p w:rsidR="00FE3FC5" w:rsidRPr="007D3D6A" w:rsidRDefault="00FE3FC5" w:rsidP="00FE3FC5">
      <w:pPr>
        <w:pStyle w:val="Chartright-Informativetitle"/>
      </w:pPr>
      <w:r>
        <w:t xml:space="preserve">Subtitle </w:t>
      </w:r>
      <w:r w:rsidRPr="007421CC">
        <w:t>(delete if not needed)</w:t>
      </w:r>
    </w:p>
    <w:p w:rsidR="00FE3FC5" w:rsidRPr="007D3D6A" w:rsidRDefault="00FE3FC5" w:rsidP="00FE3FC5">
      <w:pPr>
        <w:pStyle w:val="Chartright-Measure"/>
      </w:pPr>
      <w:r>
        <w:t>(</w:t>
      </w:r>
      <w:proofErr w:type="gramStart"/>
      <w:r w:rsidRPr="007421CC">
        <w:t>units</w:t>
      </w:r>
      <w:proofErr w:type="gramEnd"/>
      <w:r w:rsidRPr="007421CC">
        <w:t>, axis description</w:t>
      </w:r>
      <w:r>
        <w:t>)</w:t>
      </w:r>
    </w:p>
    <w:p w:rsidR="00FE3FC5" w:rsidRPr="00096B07" w:rsidRDefault="00FE3FC5" w:rsidP="00FE3FC5">
      <w:pPr>
        <w:pStyle w:val="Chartright-Picture"/>
      </w:pPr>
      <w:r w:rsidRPr="00FE3FC5">
        <w:rPr>
          <w:noProof/>
        </w:rPr>
        <w:drawing>
          <wp:inline distT="0" distB="0" distL="0" distR="0" wp14:anchorId="66349220" wp14:editId="09D6CF3D">
            <wp:extent cx="4540885" cy="2154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0885" cy="2154555"/>
                    </a:xfrm>
                    <a:prstGeom prst="rect">
                      <a:avLst/>
                    </a:prstGeom>
                    <a:noFill/>
                    <a:ln>
                      <a:noFill/>
                    </a:ln>
                  </pic:spPr>
                </pic:pic>
              </a:graphicData>
            </a:graphic>
          </wp:inline>
        </w:drawing>
      </w:r>
    </w:p>
    <w:p w:rsidR="00FE3FC5" w:rsidRPr="007D3D6A" w:rsidRDefault="00FE3FC5" w:rsidP="00FE3FC5">
      <w:pPr>
        <w:pStyle w:val="Chartright-SourcesNotes"/>
      </w:pPr>
      <w:r w:rsidRPr="007D3D6A">
        <w:t>Notes</w:t>
      </w:r>
    </w:p>
    <w:p w:rsidR="00FE3FC5" w:rsidRDefault="00FE3FC5" w:rsidP="00FE3FC5">
      <w:r>
        <w:t xml:space="preserve">Faccupt atatest, corepelit, ut ad que plaut pratur sit lam atectib eaquiae rerit et volum imet qui omnimos doluptam quat et maios nos soluptatquo dolliquis anis eaquia ium adignist, to voluptaquam, simus aut eos si untemod iciminc totaerro est ut repelistia adis nulliquam autem evelect ureium quo ma veliqui rae doleseque nos ataeces eum </w:t>
      </w:r>
      <w:r>
        <w:lastRenderedPageBreak/>
        <w:t xml:space="preserve">andusciam nullaboria dolo ea doluptae parunt imi, sequiam inus venihil itation nectus millore aut excea velest ium ea nit, occae sunt in nitae pos earcien ditiam lant omnis quae. Ut quas ut alitiisquis que pro tem intem dolorest, sed quam samus magnime consed utet experep erferit ipsumquunt magnatio blaborestiur sentemporis di nobitiandi berum fugitissi dicto verfere rspicil </w:t>
      </w:r>
      <w:proofErr w:type="gramStart"/>
      <w:r>
        <w:t>il</w:t>
      </w:r>
      <w:proofErr w:type="gramEnd"/>
      <w:r>
        <w:t xml:space="preserve"> ius.</w:t>
      </w:r>
    </w:p>
    <w:p w:rsidR="00FE3FC5" w:rsidRPr="00BD7AFA" w:rsidRDefault="00AF13A7" w:rsidP="00AF13A7">
      <w:pPr>
        <w:pStyle w:val="Heading6"/>
      </w:pPr>
      <w:r w:rsidRPr="00AF13A7">
        <w:t>Heading 6</w:t>
      </w:r>
    </w:p>
    <w:p w:rsidR="00FE3FC5" w:rsidRDefault="00FE3FC5" w:rsidP="00FE3FC5">
      <w:r>
        <w:t xml:space="preserve">Faccupt atatest, corepelit, ut ad que plaut pratur sit lam atectib eaquiae rerit </w:t>
      </w:r>
      <w:proofErr w:type="gramStart"/>
      <w:r>
        <w:t>et</w:t>
      </w:r>
      <w:proofErr w:type="gramEnd"/>
      <w:r>
        <w:t xml:space="preserve"> volum imet qui omnimos doluptam quat et maios nos soluptatquo dolliquis anis eaquia ium adignist, to </w:t>
      </w:r>
    </w:p>
    <w:p w:rsidR="00FE3FC5" w:rsidRDefault="00FE3FC5" w:rsidP="00FE3FC5">
      <w:pPr>
        <w:pStyle w:val="ListBullet"/>
        <w:numPr>
          <w:ilvl w:val="0"/>
          <w:numId w:val="1"/>
        </w:numPr>
      </w:pPr>
      <w:r>
        <w:t xml:space="preserve">Agnatia poribusam </w:t>
      </w:r>
      <w:proofErr w:type="gramStart"/>
      <w:r>
        <w:t>eos</w:t>
      </w:r>
      <w:proofErr w:type="gramEnd"/>
      <w:r>
        <w:t xml:space="preserve"> ape aut aut atur?</w:t>
      </w:r>
    </w:p>
    <w:p w:rsidR="00FE3FC5" w:rsidRDefault="00FE3FC5" w:rsidP="00FE3FC5">
      <w:pPr>
        <w:pStyle w:val="ListBullet2"/>
        <w:numPr>
          <w:ilvl w:val="1"/>
          <w:numId w:val="1"/>
        </w:numPr>
      </w:pPr>
      <w:r>
        <w:t xml:space="preserve">Agnatia poribusam </w:t>
      </w:r>
      <w:proofErr w:type="gramStart"/>
      <w:r>
        <w:t>eos</w:t>
      </w:r>
      <w:proofErr w:type="gramEnd"/>
      <w:r>
        <w:t xml:space="preserve"> ape aut aut atur?</w:t>
      </w:r>
    </w:p>
    <w:p w:rsidR="00FE3FC5" w:rsidRDefault="00FE3FC5" w:rsidP="00FE3FC5">
      <w:pPr>
        <w:pStyle w:val="ListBullet3"/>
        <w:numPr>
          <w:ilvl w:val="2"/>
          <w:numId w:val="1"/>
        </w:numPr>
      </w:pPr>
      <w:r>
        <w:t xml:space="preserve">Agnatia poribusam </w:t>
      </w:r>
      <w:proofErr w:type="gramStart"/>
      <w:r>
        <w:t>eos</w:t>
      </w:r>
      <w:proofErr w:type="gramEnd"/>
      <w:r>
        <w:t xml:space="preserve"> ape aut aut atur?</w:t>
      </w:r>
    </w:p>
    <w:p w:rsidR="00FE3FC5" w:rsidRDefault="00FE3FC5" w:rsidP="00FE3FC5">
      <w:pPr>
        <w:pStyle w:val="ListNumber"/>
        <w:numPr>
          <w:ilvl w:val="0"/>
          <w:numId w:val="2"/>
        </w:numPr>
      </w:pPr>
      <w:r>
        <w:t xml:space="preserve">Agnatia poribusam </w:t>
      </w:r>
      <w:proofErr w:type="gramStart"/>
      <w:r>
        <w:t>eos</w:t>
      </w:r>
      <w:proofErr w:type="gramEnd"/>
      <w:r>
        <w:t xml:space="preserve"> ape aut aut atur?</w:t>
      </w:r>
    </w:p>
    <w:p w:rsidR="00FE3FC5" w:rsidRDefault="00FE3FC5" w:rsidP="00FE3FC5">
      <w:pPr>
        <w:pStyle w:val="ListNumber2"/>
        <w:numPr>
          <w:ilvl w:val="1"/>
          <w:numId w:val="2"/>
        </w:numPr>
      </w:pPr>
      <w:r>
        <w:t xml:space="preserve">Agnatia poribusam </w:t>
      </w:r>
      <w:proofErr w:type="gramStart"/>
      <w:r>
        <w:t>eos</w:t>
      </w:r>
      <w:proofErr w:type="gramEnd"/>
      <w:r>
        <w:t xml:space="preserve"> ape aut aut atur?</w:t>
      </w:r>
    </w:p>
    <w:p w:rsidR="00FE3FC5" w:rsidRDefault="00FE3FC5" w:rsidP="00FE3FC5">
      <w:pPr>
        <w:pStyle w:val="ListNumber3"/>
        <w:numPr>
          <w:ilvl w:val="2"/>
          <w:numId w:val="2"/>
        </w:numPr>
      </w:pPr>
      <w:r>
        <w:t xml:space="preserve">Agnatia poribusam </w:t>
      </w:r>
      <w:proofErr w:type="gramStart"/>
      <w:r>
        <w:t>eos</w:t>
      </w:r>
      <w:proofErr w:type="gramEnd"/>
      <w:r>
        <w:t xml:space="preserve"> ape aut aut atur?</w:t>
      </w:r>
    </w:p>
    <w:p w:rsidR="00FE3FC5" w:rsidRDefault="00AF13A7" w:rsidP="00AF13A7">
      <w:pPr>
        <w:pStyle w:val="Heading7"/>
      </w:pPr>
      <w:r w:rsidRPr="00AF13A7">
        <w:t>Heading 7</w:t>
      </w:r>
    </w:p>
    <w:p w:rsidR="00FE3FC5" w:rsidRDefault="00FE3FC5" w:rsidP="00FE3FC5">
      <w:r>
        <w:t xml:space="preserve">Faccupt atatest, corepelit, ut ad que plaut pratur sit lam atectib eaquiae rerit </w:t>
      </w:r>
      <w:proofErr w:type="gramStart"/>
      <w:r>
        <w:t>et</w:t>
      </w:r>
      <w:proofErr w:type="gramEnd"/>
      <w:r>
        <w:t xml:space="preserve"> volum imet qui omnimos doluptam quat et maios nos soluptatquo dolliquis anis eaquia ium </w:t>
      </w:r>
    </w:p>
    <w:p w:rsidR="00FE3FC5" w:rsidRPr="0039412B" w:rsidRDefault="00FE3FC5" w:rsidP="00FE3FC5">
      <w:pPr>
        <w:pStyle w:val="Box-Heading"/>
      </w:pPr>
      <w:bookmarkStart w:id="8" w:name="_Toc455575522"/>
      <w:bookmarkStart w:id="9" w:name="_Toc461633199"/>
      <w:bookmarkStart w:id="10" w:name="_Toc461695094"/>
      <w:bookmarkStart w:id="11" w:name="_Toc461695116"/>
      <w:bookmarkStart w:id="12" w:name="_Toc461695181"/>
      <w:r w:rsidRPr="00B7623B">
        <w:rPr>
          <w:rStyle w:val="IntenseEmphasis"/>
        </w:rPr>
        <w:t xml:space="preserve">Box </w:t>
      </w:r>
      <w:r w:rsidRPr="00B7623B">
        <w:rPr>
          <w:rStyle w:val="IntenseEmphasis"/>
        </w:rPr>
        <w:fldChar w:fldCharType="begin"/>
      </w:r>
      <w:r w:rsidRPr="00B7623B">
        <w:rPr>
          <w:rStyle w:val="IntenseEmphasis"/>
        </w:rPr>
        <w:instrText xml:space="preserve"> SEQ Box \* ARABIC </w:instrText>
      </w:r>
      <w:r w:rsidRPr="00B7623B">
        <w:rPr>
          <w:rStyle w:val="IntenseEmphasis"/>
        </w:rPr>
        <w:fldChar w:fldCharType="separate"/>
      </w:r>
      <w:r w:rsidR="00855AF2">
        <w:rPr>
          <w:rStyle w:val="IntenseEmphasis"/>
          <w:noProof/>
        </w:rPr>
        <w:t>1</w:t>
      </w:r>
      <w:r w:rsidRPr="00B7623B">
        <w:rPr>
          <w:rStyle w:val="IntenseEmphasis"/>
        </w:rPr>
        <w:fldChar w:fldCharType="end"/>
      </w:r>
      <w:r>
        <w:rPr>
          <w:rStyle w:val="IntenseEmphasis"/>
        </w:rPr>
        <w:tab/>
      </w:r>
      <w:r w:rsidRPr="009F2CD5">
        <w:rPr>
          <w:rStyle w:val="IntenseEmphasis"/>
        </w:rPr>
        <w:br/>
      </w:r>
      <w:bookmarkEnd w:id="8"/>
      <w:bookmarkEnd w:id="9"/>
      <w:r w:rsidR="00AF13A7" w:rsidRPr="00AF13A7">
        <w:t>Box - Heading</w:t>
      </w:r>
      <w:bookmarkEnd w:id="10"/>
      <w:bookmarkEnd w:id="11"/>
      <w:bookmarkEnd w:id="12"/>
      <w:r>
        <w:t xml:space="preserve"> </w:t>
      </w:r>
    </w:p>
    <w:p w:rsidR="00FE3FC5" w:rsidRPr="00FE3FC5" w:rsidRDefault="00FE3FC5" w:rsidP="00FE3FC5">
      <w:pPr>
        <w:pStyle w:val="Box-Charttextwide-Informativetitle"/>
      </w:pPr>
      <w:r w:rsidRPr="00FE3FC5">
        <w:t xml:space="preserve">Title corepelit, ut ad que plaut pratur sit lam atectib eaquiae rerit </w:t>
      </w:r>
      <w:proofErr w:type="gramStart"/>
      <w:r w:rsidRPr="00FE3FC5">
        <w:t>et</w:t>
      </w:r>
      <w:proofErr w:type="gramEnd"/>
      <w:r w:rsidRPr="00FE3FC5">
        <w:t xml:space="preserve"> volum imet qui omnimos doluptam quat et maios nos soluptatquo dolliquis</w:t>
      </w:r>
    </w:p>
    <w:p w:rsidR="00FE3FC5" w:rsidRPr="00FE3FC5" w:rsidRDefault="00FE3FC5" w:rsidP="00FE3FC5">
      <w:pPr>
        <w:pStyle w:val="Box-Text"/>
      </w:pPr>
      <w:r w:rsidRPr="00FE3FC5">
        <w:t xml:space="preserve">Faccupt atatest, corepelit, ut ad que plaut pratur sit lam atectib eaquiae rerit </w:t>
      </w:r>
      <w:proofErr w:type="gramStart"/>
      <w:r w:rsidRPr="00FE3FC5">
        <w:t>et</w:t>
      </w:r>
      <w:proofErr w:type="gramEnd"/>
      <w:r w:rsidRPr="00FE3FC5">
        <w:t xml:space="preserve"> volum imet qui omnimos doluptam quat et maios nos soluptatquo dolliquis anis eaquia ium adignist, to </w:t>
      </w:r>
    </w:p>
    <w:p w:rsidR="00FE3FC5" w:rsidRPr="00FE3FC5" w:rsidRDefault="00FE3FC5" w:rsidP="00FE3FC5">
      <w:pPr>
        <w:pStyle w:val="Box-Headline"/>
      </w:pPr>
      <w:r w:rsidRPr="00FE3FC5">
        <w:t>Box headline</w:t>
      </w:r>
    </w:p>
    <w:p w:rsidR="00FE3FC5" w:rsidRPr="00FE3FC5" w:rsidRDefault="00FE3FC5" w:rsidP="00FE3FC5">
      <w:pPr>
        <w:pStyle w:val="Box-Text"/>
      </w:pPr>
      <w:r w:rsidRPr="00FE3FC5">
        <w:t xml:space="preserve">Faccupt atatest, corepelit, ut ad que plaut pratur sit lam atectib eaquiae rerit </w:t>
      </w:r>
      <w:proofErr w:type="gramStart"/>
      <w:r w:rsidRPr="00FE3FC5">
        <w:t>et</w:t>
      </w:r>
      <w:proofErr w:type="gramEnd"/>
      <w:r w:rsidRPr="00FE3FC5">
        <w:t xml:space="preserve"> volum imet qui omnimos doluptam</w:t>
      </w:r>
    </w:p>
    <w:p w:rsidR="00FE3FC5" w:rsidRPr="00FE3FC5" w:rsidRDefault="00FE3FC5" w:rsidP="00FE3FC5">
      <w:pPr>
        <w:pStyle w:val="Box-ListBullet1"/>
      </w:pPr>
      <w:r w:rsidRPr="00FE3FC5">
        <w:t>Faccupt atatest, corepelit, ut ad que plaut</w:t>
      </w:r>
    </w:p>
    <w:p w:rsidR="00FE3FC5" w:rsidRPr="00FE3FC5" w:rsidRDefault="00FE3FC5" w:rsidP="00FE3FC5">
      <w:pPr>
        <w:pStyle w:val="Box-ListBullet2"/>
      </w:pPr>
      <w:r w:rsidRPr="00FE3FC5">
        <w:t>corepelit, ut ad que plaut</w:t>
      </w:r>
    </w:p>
    <w:p w:rsidR="00FE3FC5" w:rsidRPr="00FE3FC5" w:rsidRDefault="00FE3FC5" w:rsidP="00FE3FC5">
      <w:pPr>
        <w:pStyle w:val="Box-ListNumber1"/>
      </w:pPr>
      <w:r w:rsidRPr="00FE3FC5">
        <w:t>Faccupt atatest, corepelit, ut ad que plaut</w:t>
      </w:r>
    </w:p>
    <w:p w:rsidR="00FE3FC5" w:rsidRPr="00FE3FC5" w:rsidRDefault="00FE3FC5" w:rsidP="00FE3FC5">
      <w:pPr>
        <w:pStyle w:val="Box-ListNumber2"/>
      </w:pPr>
      <w:r w:rsidRPr="00FE3FC5">
        <w:t>Faccupt atatest, corepelit, ut ad que plaut</w:t>
      </w:r>
    </w:p>
    <w:p w:rsidR="00FE3FC5" w:rsidRDefault="00FE3FC5" w:rsidP="00FE3FC5">
      <w:pPr>
        <w:pStyle w:val="Box-Text"/>
      </w:pPr>
      <w:r w:rsidRPr="0039412B">
        <w:lastRenderedPageBreak/>
        <w:t xml:space="preserve">Faccupt atatest, corepelit, ut ad que plaut pratur sit lam atectib eaquiae rerit </w:t>
      </w:r>
      <w:proofErr w:type="gramStart"/>
      <w:r w:rsidRPr="0039412B">
        <w:t>et</w:t>
      </w:r>
      <w:proofErr w:type="gramEnd"/>
      <w:r w:rsidRPr="0039412B">
        <w:t xml:space="preserve"> volum imet qui omnimos doluptam quat </w:t>
      </w:r>
    </w:p>
    <w:p w:rsidR="00FE3FC5" w:rsidRPr="009F2CD5" w:rsidRDefault="00FE3FC5" w:rsidP="00FE3FC5">
      <w:pPr>
        <w:pStyle w:val="Box-Chartleft-Heading"/>
        <w:framePr w:wrap="around"/>
        <w:rPr>
          <w:rStyle w:val="IntenseEmphasis"/>
        </w:rPr>
      </w:pPr>
      <w:r w:rsidRPr="009F2CD5">
        <w:rPr>
          <w:rStyle w:val="IntenseEmphasis"/>
        </w:rPr>
        <w:t xml:space="preserve">Chart </w:t>
      </w:r>
      <w:r>
        <w:rPr>
          <w:rStyle w:val="IntenseEmphasis"/>
        </w:rPr>
        <w:t>A</w:t>
      </w:r>
    </w:p>
    <w:p w:rsidR="00FE3FC5" w:rsidRDefault="00AF13A7" w:rsidP="00FE3FC5">
      <w:pPr>
        <w:pStyle w:val="Box-Chartleft-Heading"/>
        <w:framePr w:wrap="around"/>
      </w:pPr>
      <w:r>
        <w:t>T</w:t>
      </w:r>
      <w:r w:rsidR="00FE3FC5">
        <w:t>itle</w:t>
      </w:r>
    </w:p>
    <w:p w:rsidR="00FE3FC5" w:rsidRPr="008A0EAC" w:rsidRDefault="00FE3FC5" w:rsidP="00FE3FC5">
      <w:pPr>
        <w:pStyle w:val="Box-Chartleft-Informativetitle"/>
        <w:framePr w:wrap="around"/>
      </w:pPr>
      <w:r>
        <w:t xml:space="preserve">Subtitle </w:t>
      </w:r>
      <w:r w:rsidRPr="007421CC">
        <w:t>(delete if not needed)</w:t>
      </w:r>
    </w:p>
    <w:p w:rsidR="00FE3FC5" w:rsidRPr="009F2CD5" w:rsidRDefault="00AF13A7" w:rsidP="00FE3FC5">
      <w:pPr>
        <w:pStyle w:val="Box-Chartleft-Measure"/>
        <w:framePr w:wrap="around"/>
      </w:pPr>
      <w:r>
        <w:t>(</w:t>
      </w:r>
      <w:proofErr w:type="gramStart"/>
      <w:r w:rsidR="00FE3FC5" w:rsidRPr="007421CC">
        <w:t>units</w:t>
      </w:r>
      <w:proofErr w:type="gramEnd"/>
      <w:r w:rsidR="00FE3FC5" w:rsidRPr="007421CC">
        <w:t>, axis description</w:t>
      </w:r>
      <w:r w:rsidR="00FE3FC5">
        <w:t>)</w:t>
      </w:r>
    </w:p>
    <w:p w:rsidR="00FE3FC5" w:rsidRDefault="00FE3FC5" w:rsidP="00FE3FC5">
      <w:pPr>
        <w:pStyle w:val="Box-Chartleft-Picture"/>
        <w:framePr w:wrap="around"/>
      </w:pPr>
      <w:r w:rsidRPr="00FE3FC5">
        <w:rPr>
          <w:noProof/>
        </w:rPr>
        <w:drawing>
          <wp:inline distT="0" distB="0" distL="0" distR="0" wp14:anchorId="10D90312" wp14:editId="70578DF2">
            <wp:extent cx="2573020" cy="2154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020" cy="2154555"/>
                    </a:xfrm>
                    <a:prstGeom prst="rect">
                      <a:avLst/>
                    </a:prstGeom>
                    <a:noFill/>
                    <a:ln>
                      <a:noFill/>
                    </a:ln>
                  </pic:spPr>
                </pic:pic>
              </a:graphicData>
            </a:graphic>
          </wp:inline>
        </w:drawing>
      </w:r>
    </w:p>
    <w:p w:rsidR="00FE3FC5" w:rsidRPr="009F2CD5" w:rsidRDefault="00FE3FC5" w:rsidP="00FE3FC5">
      <w:pPr>
        <w:pStyle w:val="Box-Chartleft-SourcesNotes"/>
        <w:framePr w:wrap="around"/>
      </w:pPr>
      <w:r w:rsidRPr="009F2CD5">
        <w:t>Notes</w:t>
      </w:r>
    </w:p>
    <w:p w:rsidR="00FE3FC5" w:rsidRPr="009F2CD5" w:rsidRDefault="00FE3FC5" w:rsidP="00FE3FC5">
      <w:pPr>
        <w:pStyle w:val="Box-Chartright-Heading"/>
        <w:rPr>
          <w:rStyle w:val="IntenseEmphasis"/>
        </w:rPr>
      </w:pPr>
      <w:r w:rsidRPr="009F2CD5">
        <w:rPr>
          <w:rStyle w:val="IntenseEmphasis"/>
        </w:rPr>
        <w:t xml:space="preserve">Chart </w:t>
      </w:r>
      <w:r>
        <w:rPr>
          <w:rStyle w:val="IntenseEmphasis"/>
        </w:rPr>
        <w:t>B</w:t>
      </w:r>
    </w:p>
    <w:p w:rsidR="00FE3FC5" w:rsidRDefault="00FE3FC5" w:rsidP="00FE3FC5">
      <w:pPr>
        <w:pStyle w:val="Box-Chartright-Heading"/>
      </w:pPr>
      <w:r w:rsidRPr="009F2CD5">
        <w:t>Title</w:t>
      </w:r>
    </w:p>
    <w:p w:rsidR="00FE3FC5" w:rsidRPr="008A0EAC" w:rsidRDefault="00FE3FC5" w:rsidP="00FE3FC5">
      <w:pPr>
        <w:pStyle w:val="Box-Chartright-Informativetitle"/>
      </w:pPr>
      <w:r>
        <w:t xml:space="preserve">Subtitle </w:t>
      </w:r>
      <w:r w:rsidRPr="007421CC">
        <w:t>(delete if not needed)</w:t>
      </w:r>
    </w:p>
    <w:p w:rsidR="00FE3FC5" w:rsidRPr="009F2CD5" w:rsidRDefault="00FE3FC5" w:rsidP="00FE3FC5">
      <w:pPr>
        <w:pStyle w:val="Box-Chartright-Measure"/>
      </w:pPr>
      <w:r>
        <w:t>(</w:t>
      </w:r>
      <w:proofErr w:type="gramStart"/>
      <w:r w:rsidRPr="007421CC">
        <w:t>units</w:t>
      </w:r>
      <w:proofErr w:type="gramEnd"/>
      <w:r w:rsidRPr="007421CC">
        <w:t>, axis description</w:t>
      </w:r>
      <w:r>
        <w:t>)</w:t>
      </w:r>
    </w:p>
    <w:p w:rsidR="00FE3FC5" w:rsidRDefault="00FE3FC5" w:rsidP="00FE3FC5">
      <w:pPr>
        <w:pStyle w:val="Box-Chartright-Picture"/>
      </w:pPr>
      <w:r w:rsidRPr="00FE3FC5">
        <w:rPr>
          <w:noProof/>
        </w:rPr>
        <w:drawing>
          <wp:inline distT="0" distB="0" distL="0" distR="0" wp14:anchorId="69ED76E5" wp14:editId="55F7244E">
            <wp:extent cx="2573020" cy="2154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3020" cy="2154555"/>
                    </a:xfrm>
                    <a:prstGeom prst="rect">
                      <a:avLst/>
                    </a:prstGeom>
                    <a:noFill/>
                    <a:ln>
                      <a:noFill/>
                    </a:ln>
                  </pic:spPr>
                </pic:pic>
              </a:graphicData>
            </a:graphic>
          </wp:inline>
        </w:drawing>
      </w:r>
    </w:p>
    <w:p w:rsidR="00FE3FC5" w:rsidRPr="009F2CD5" w:rsidRDefault="00FE3FC5" w:rsidP="00FE3FC5">
      <w:pPr>
        <w:pStyle w:val="Box-Chartright-SourcesNotes"/>
      </w:pPr>
      <w:r w:rsidRPr="009F2CD5">
        <w:t>Notes</w:t>
      </w:r>
    </w:p>
    <w:p w:rsidR="00FE3FC5" w:rsidRDefault="00FE3FC5" w:rsidP="00FE3FC5">
      <w:pPr>
        <w:pStyle w:val="Box-Text"/>
      </w:pPr>
      <w:r w:rsidRPr="0039412B">
        <w:t xml:space="preserve">Ut quas ut alitiisquis que pro tem intem dolorest, sed quam samus magnime consed utet experep erferit ipsumquunt magnatio blaborestiur sentemporis </w:t>
      </w:r>
    </w:p>
    <w:p w:rsidR="00FE3FC5" w:rsidRPr="0039412B" w:rsidRDefault="00AF13A7" w:rsidP="00FE3FC5">
      <w:pPr>
        <w:pStyle w:val="Box-Headline"/>
      </w:pPr>
      <w:r w:rsidRPr="00AF13A7">
        <w:t>Box - Headline</w:t>
      </w:r>
    </w:p>
    <w:p w:rsidR="00FE3FC5" w:rsidRDefault="00FE3FC5" w:rsidP="00FE3FC5">
      <w:pPr>
        <w:pStyle w:val="Box-Text"/>
      </w:pPr>
      <w:r w:rsidRPr="00C91508">
        <w:t xml:space="preserve">Faccupt atatest, corepelit, ut ad que plaut pratur sit lam atectib eaquiae rerit </w:t>
      </w:r>
      <w:proofErr w:type="gramStart"/>
      <w:r w:rsidRPr="00C91508">
        <w:t>et</w:t>
      </w:r>
      <w:proofErr w:type="gramEnd"/>
      <w:r w:rsidRPr="00C91508">
        <w:t xml:space="preserve"> volum imet qui </w:t>
      </w:r>
    </w:p>
    <w:p w:rsidR="00FE3FC5" w:rsidRPr="002D05DB" w:rsidRDefault="00FE3FC5" w:rsidP="00FE3FC5">
      <w:pPr>
        <w:pStyle w:val="Box-Charttextwide-Heading"/>
        <w:rPr>
          <w:rStyle w:val="IntenseEmphasis"/>
        </w:rPr>
      </w:pPr>
      <w:r w:rsidRPr="002D05DB">
        <w:rPr>
          <w:rStyle w:val="IntenseEmphasis"/>
        </w:rPr>
        <w:t>Chart</w:t>
      </w:r>
      <w:r>
        <w:rPr>
          <w:rStyle w:val="IntenseEmphasis"/>
        </w:rPr>
        <w:t xml:space="preserve"> C</w:t>
      </w:r>
    </w:p>
    <w:p w:rsidR="00FE3FC5" w:rsidRDefault="00AF13A7" w:rsidP="00FE3FC5">
      <w:pPr>
        <w:pStyle w:val="Box-Charttextwide-Heading"/>
      </w:pPr>
      <w:r>
        <w:t>Text</w:t>
      </w:r>
    </w:p>
    <w:p w:rsidR="00FE3FC5" w:rsidRDefault="00FE3FC5" w:rsidP="00FE3FC5">
      <w:pPr>
        <w:pStyle w:val="Box-Charttextwide-Informativetitle"/>
      </w:pPr>
      <w:r>
        <w:t xml:space="preserve">Subtitle </w:t>
      </w:r>
      <w:r w:rsidRPr="007421CC">
        <w:t>(delete if not needed)</w:t>
      </w:r>
    </w:p>
    <w:p w:rsidR="00FE3FC5" w:rsidRDefault="00FE3FC5" w:rsidP="00FE3FC5">
      <w:pPr>
        <w:pStyle w:val="Box-Charttextwide-Measure"/>
      </w:pPr>
      <w:r>
        <w:t>(</w:t>
      </w:r>
      <w:proofErr w:type="gramStart"/>
      <w:r w:rsidRPr="007421CC">
        <w:t>units</w:t>
      </w:r>
      <w:proofErr w:type="gramEnd"/>
      <w:r w:rsidRPr="007421CC">
        <w:t>, axis description</w:t>
      </w:r>
      <w:r>
        <w:t>)</w:t>
      </w:r>
    </w:p>
    <w:p w:rsidR="00FE3FC5" w:rsidRDefault="00FE3FC5" w:rsidP="00FF3BA2">
      <w:pPr>
        <w:pStyle w:val="Box-Charttextwide-Picture"/>
        <w:framePr w:wrap="around"/>
      </w:pPr>
      <w:r w:rsidRPr="00FF3BA2">
        <w:rPr>
          <w:noProof/>
        </w:rPr>
        <w:drawing>
          <wp:inline distT="0" distB="0" distL="0" distR="0" wp14:anchorId="05389A82" wp14:editId="678C1C5B">
            <wp:extent cx="5331460" cy="21545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1460" cy="2154555"/>
                    </a:xfrm>
                    <a:prstGeom prst="rect">
                      <a:avLst/>
                    </a:prstGeom>
                    <a:noFill/>
                    <a:ln>
                      <a:noFill/>
                    </a:ln>
                  </pic:spPr>
                </pic:pic>
              </a:graphicData>
            </a:graphic>
          </wp:inline>
        </w:drawing>
      </w:r>
    </w:p>
    <w:p w:rsidR="00FE3FC5" w:rsidRDefault="00FE3FC5" w:rsidP="00FE3FC5">
      <w:pPr>
        <w:pStyle w:val="Box-Charttextwide-SourcesNotes"/>
      </w:pPr>
      <w:r>
        <w:t>Notes</w:t>
      </w:r>
    </w:p>
    <w:p w:rsidR="00FE3FC5" w:rsidRDefault="00FE3FC5" w:rsidP="00FE3FC5">
      <w:pPr>
        <w:pStyle w:val="Box-Text"/>
      </w:pPr>
      <w:r w:rsidRPr="00C91508">
        <w:lastRenderedPageBreak/>
        <w:t xml:space="preserve">Faccupt atatest, corepelit, ut ad que plaut pratur sit lam atectib eaquiae rerit </w:t>
      </w:r>
      <w:proofErr w:type="gramStart"/>
      <w:r w:rsidRPr="00C91508">
        <w:t>et</w:t>
      </w:r>
      <w:proofErr w:type="gramEnd"/>
      <w:r w:rsidRPr="00C91508">
        <w:t xml:space="preserve"> volum imet qui omnimos doluptam quat et maios nos soluptatquo dolliquis anis eaquia ium adigni</w:t>
      </w:r>
      <w:r>
        <w:t>st, to voluptaquam.</w:t>
      </w:r>
    </w:p>
    <w:p w:rsidR="00FE3FC5" w:rsidRPr="009F2CD5" w:rsidRDefault="00FE3FC5" w:rsidP="00FE3FC5">
      <w:pPr>
        <w:pStyle w:val="Box-Chartleft-Heading"/>
        <w:framePr w:wrap="around"/>
        <w:rPr>
          <w:rStyle w:val="IntenseEmphasis"/>
        </w:rPr>
      </w:pPr>
      <w:r>
        <w:rPr>
          <w:rStyle w:val="IntenseEmphasis"/>
        </w:rPr>
        <w:t>Table</w:t>
      </w:r>
      <w:r w:rsidRPr="009F2CD5">
        <w:rPr>
          <w:rStyle w:val="IntenseEmphasis"/>
        </w:rPr>
        <w:t xml:space="preserve"> </w:t>
      </w:r>
      <w:r>
        <w:rPr>
          <w:rStyle w:val="IntenseEmphasis"/>
        </w:rPr>
        <w:t>A</w:t>
      </w:r>
    </w:p>
    <w:p w:rsidR="00FE3FC5" w:rsidRDefault="00AF13A7" w:rsidP="00FE3FC5">
      <w:pPr>
        <w:pStyle w:val="Box-Chartleft-Heading"/>
        <w:framePr w:wrap="around"/>
      </w:pPr>
      <w:r>
        <w:t>T</w:t>
      </w:r>
      <w:r w:rsidR="00FE3FC5">
        <w:t>itle</w:t>
      </w:r>
    </w:p>
    <w:p w:rsidR="00FE3FC5" w:rsidRPr="008A0EAC" w:rsidRDefault="00FE3FC5" w:rsidP="00FE3FC5">
      <w:pPr>
        <w:pStyle w:val="Box-Chartleft-Informativetitle"/>
        <w:framePr w:wrap="around"/>
      </w:pPr>
      <w:r>
        <w:t xml:space="preserve">Subtitle </w:t>
      </w:r>
      <w:r w:rsidRPr="007421CC">
        <w:t>(delete if not needed)</w:t>
      </w:r>
    </w:p>
    <w:p w:rsidR="00FE3FC5" w:rsidRPr="009F2CD5" w:rsidRDefault="00FE3FC5" w:rsidP="00FE3FC5">
      <w:pPr>
        <w:pStyle w:val="Box-Chartleft-Measure"/>
        <w:framePr w:wrap="around"/>
      </w:pPr>
      <w:r>
        <w:t>(</w:t>
      </w:r>
      <w:proofErr w:type="gramStart"/>
      <w:r w:rsidRPr="007421CC">
        <w:t>units</w:t>
      </w:r>
      <w:proofErr w:type="gramEnd"/>
      <w:r w:rsidRPr="007421CC">
        <w:t>, axis description</w:t>
      </w:r>
      <w:r>
        <w:t>)</w:t>
      </w:r>
    </w:p>
    <w:tbl>
      <w:tblPr>
        <w:tblStyle w:val="Tableleftaligned"/>
        <w:tblW w:w="0" w:type="auto"/>
        <w:tblLook w:val="06A0" w:firstRow="1" w:lastRow="0" w:firstColumn="1" w:lastColumn="0" w:noHBand="1" w:noVBand="1"/>
      </w:tblPr>
      <w:tblGrid>
        <w:gridCol w:w="1146"/>
        <w:gridCol w:w="1367"/>
        <w:gridCol w:w="1549"/>
      </w:tblGrid>
      <w:tr w:rsidR="00FE3FC5" w:rsidRPr="001243BA" w:rsidTr="008D19B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rsidR="00FE3FC5" w:rsidRPr="00FE3FC5" w:rsidRDefault="00FE3FC5" w:rsidP="00AF13A7">
            <w:pPr>
              <w:pStyle w:val="Box-Chartleft-Picture"/>
              <w:framePr w:wrap="around"/>
            </w:pPr>
            <w:r w:rsidRPr="001243BA">
              <w:t xml:space="preserve">Faccupt atatest, </w:t>
            </w:r>
          </w:p>
        </w:tc>
        <w:tc>
          <w:tcPr>
            <w:tcW w:w="0" w:type="auto"/>
            <w:noWrap/>
            <w:hideMark/>
          </w:tcPr>
          <w:p w:rsidR="00FE3FC5" w:rsidRPr="00FE3FC5" w:rsidRDefault="00FE3FC5" w:rsidP="00AF13A7">
            <w:pPr>
              <w:pStyle w:val="Box-Chartleft-Picture"/>
              <w:framePr w:wrap="around"/>
              <w:cnfStyle w:val="100000000000" w:firstRow="1" w:lastRow="0" w:firstColumn="0" w:lastColumn="0" w:oddVBand="0" w:evenVBand="0" w:oddHBand="0" w:evenHBand="0" w:firstRowFirstColumn="0" w:firstRowLastColumn="0" w:lastRowFirstColumn="0" w:lastRowLastColumn="0"/>
            </w:pPr>
            <w:r w:rsidRPr="001243BA">
              <w:t xml:space="preserve">corepelit, </w:t>
            </w:r>
          </w:p>
        </w:tc>
        <w:tc>
          <w:tcPr>
            <w:tcW w:w="0" w:type="auto"/>
            <w:noWrap/>
            <w:hideMark/>
          </w:tcPr>
          <w:p w:rsidR="00FE3FC5" w:rsidRPr="00FE3FC5" w:rsidRDefault="00FE3FC5" w:rsidP="00AF13A7">
            <w:pPr>
              <w:pStyle w:val="Box-Chartleft-Picture"/>
              <w:framePr w:wrap="around"/>
              <w:cnfStyle w:val="100000000000" w:firstRow="1" w:lastRow="0" w:firstColumn="0" w:lastColumn="0" w:oddVBand="0" w:evenVBand="0" w:oddHBand="0" w:evenHBand="0" w:firstRowFirstColumn="0" w:firstRowLastColumn="0" w:lastRowFirstColumn="0" w:lastRowLastColumn="0"/>
            </w:pPr>
            <w:r w:rsidRPr="001243BA">
              <w:t xml:space="preserve">ut ad que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rsidR="00FE3FC5" w:rsidRPr="00FE3FC5" w:rsidRDefault="00FE3FC5" w:rsidP="00AF13A7">
            <w:pPr>
              <w:pStyle w:val="Box-Chartleft-Picture"/>
              <w:framePr w:wrap="around"/>
            </w:pPr>
            <w:r w:rsidRPr="001243BA">
              <w:t xml:space="preserve">plaut pratur sit </w:t>
            </w:r>
          </w:p>
        </w:tc>
        <w:tc>
          <w:tcPr>
            <w:tcW w:w="0" w:type="auto"/>
            <w:noWrap/>
            <w:hideMark/>
          </w:tcPr>
          <w:p w:rsidR="00FE3FC5" w:rsidRPr="00FE3FC5" w:rsidRDefault="00FE3FC5" w:rsidP="00AF13A7">
            <w:pPr>
              <w:pStyle w:val="Box-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lam atectib eaquiae </w:t>
            </w:r>
          </w:p>
        </w:tc>
        <w:tc>
          <w:tcPr>
            <w:tcW w:w="0" w:type="auto"/>
            <w:noWrap/>
            <w:hideMark/>
          </w:tcPr>
          <w:p w:rsidR="00FE3FC5" w:rsidRPr="00FE3FC5" w:rsidRDefault="00FE3FC5" w:rsidP="00AF13A7">
            <w:pPr>
              <w:pStyle w:val="Box-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rerit et volum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rsidR="00FE3FC5" w:rsidRPr="00FE3FC5" w:rsidRDefault="00FE3FC5" w:rsidP="00AF13A7">
            <w:pPr>
              <w:pStyle w:val="Box-Chartleft-Picture"/>
              <w:framePr w:wrap="around"/>
            </w:pPr>
            <w:r w:rsidRPr="001243BA">
              <w:t xml:space="preserve">imet qui omnimos </w:t>
            </w:r>
          </w:p>
        </w:tc>
        <w:tc>
          <w:tcPr>
            <w:tcW w:w="0" w:type="auto"/>
            <w:noWrap/>
            <w:hideMark/>
          </w:tcPr>
          <w:p w:rsidR="00FE3FC5" w:rsidRPr="00FE3FC5" w:rsidRDefault="00FE3FC5" w:rsidP="00AF13A7">
            <w:pPr>
              <w:pStyle w:val="Box-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doluptam quat et maios </w:t>
            </w:r>
          </w:p>
        </w:tc>
        <w:tc>
          <w:tcPr>
            <w:tcW w:w="0" w:type="auto"/>
            <w:noWrap/>
            <w:hideMark/>
          </w:tcPr>
          <w:p w:rsidR="00FE3FC5" w:rsidRPr="00FE3FC5" w:rsidRDefault="00FE3FC5" w:rsidP="00AF13A7">
            <w:pPr>
              <w:pStyle w:val="Box-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nos soluptatquo dolliquis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rsidR="00FE3FC5" w:rsidRPr="00FE3FC5" w:rsidRDefault="00FE3FC5" w:rsidP="00AF13A7">
            <w:pPr>
              <w:pStyle w:val="Box-Chartleft-Picture"/>
              <w:framePr w:wrap="around"/>
            </w:pPr>
            <w:r w:rsidRPr="001243BA">
              <w:t>anis eaquia ium</w:t>
            </w:r>
          </w:p>
        </w:tc>
        <w:tc>
          <w:tcPr>
            <w:tcW w:w="0" w:type="auto"/>
            <w:noWrap/>
            <w:hideMark/>
          </w:tcPr>
          <w:p w:rsidR="00FE3FC5" w:rsidRPr="00FE3FC5" w:rsidRDefault="00FE3FC5" w:rsidP="00AF13A7">
            <w:pPr>
              <w:pStyle w:val="Box-Chartleft-Picture"/>
              <w:framePr w:wrap="around"/>
              <w:cnfStyle w:val="000000000000" w:firstRow="0" w:lastRow="0" w:firstColumn="0" w:lastColumn="0" w:oddVBand="0" w:evenVBand="0" w:oddHBand="0" w:evenHBand="0" w:firstRowFirstColumn="0" w:firstRowLastColumn="0" w:lastRowFirstColumn="0" w:lastRowLastColumn="0"/>
            </w:pPr>
            <w:r w:rsidRPr="001243BA">
              <w:t>adignist,</w:t>
            </w:r>
          </w:p>
        </w:tc>
        <w:tc>
          <w:tcPr>
            <w:tcW w:w="0" w:type="auto"/>
            <w:noWrap/>
            <w:hideMark/>
          </w:tcPr>
          <w:p w:rsidR="00FE3FC5" w:rsidRPr="00FE3FC5" w:rsidRDefault="00FE3FC5" w:rsidP="00AF13A7">
            <w:pPr>
              <w:pStyle w:val="Box-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 to voluptaquam, simus aut </w:t>
            </w:r>
          </w:p>
        </w:tc>
      </w:tr>
    </w:tbl>
    <w:p w:rsidR="00FE3FC5" w:rsidRDefault="00FE3FC5" w:rsidP="00FE3FC5">
      <w:pPr>
        <w:pStyle w:val="Box-Chartleft-Picture"/>
        <w:framePr w:wrap="around"/>
      </w:pPr>
    </w:p>
    <w:p w:rsidR="00FE3FC5" w:rsidRPr="009F2CD5" w:rsidRDefault="00FE3FC5" w:rsidP="00FE3FC5">
      <w:pPr>
        <w:pStyle w:val="Box-Chartleft-SourcesNotes"/>
        <w:framePr w:wrap="around"/>
      </w:pPr>
      <w:r w:rsidRPr="009F2CD5">
        <w:t>Notes</w:t>
      </w:r>
    </w:p>
    <w:p w:rsidR="00FE3FC5" w:rsidRPr="009F2CD5" w:rsidRDefault="00FE3FC5" w:rsidP="00FE3FC5">
      <w:pPr>
        <w:pStyle w:val="Box-Chartright-Heading"/>
        <w:rPr>
          <w:rStyle w:val="IntenseEmphasis"/>
        </w:rPr>
      </w:pPr>
      <w:r>
        <w:rPr>
          <w:rStyle w:val="IntenseEmphasis"/>
        </w:rPr>
        <w:t>Table B</w:t>
      </w:r>
    </w:p>
    <w:p w:rsidR="00FE3FC5" w:rsidRDefault="00FE3FC5" w:rsidP="00FE3FC5">
      <w:pPr>
        <w:pStyle w:val="Box-Chartright-Heading"/>
      </w:pPr>
      <w:r w:rsidRPr="009F2CD5">
        <w:t>Title</w:t>
      </w:r>
    </w:p>
    <w:p w:rsidR="00FE3FC5" w:rsidRPr="008A0EAC" w:rsidRDefault="00FE3FC5" w:rsidP="00FE3FC5">
      <w:pPr>
        <w:pStyle w:val="Box-Chartright-Informativetitle"/>
      </w:pPr>
      <w:r>
        <w:t xml:space="preserve">Subtitle </w:t>
      </w:r>
      <w:r w:rsidRPr="007421CC">
        <w:t>(delete if not needed)</w:t>
      </w:r>
    </w:p>
    <w:p w:rsidR="00FE3FC5" w:rsidRPr="009F2CD5" w:rsidRDefault="00FE3FC5" w:rsidP="00FE3FC5">
      <w:pPr>
        <w:pStyle w:val="Box-Chartright-Measure"/>
      </w:pPr>
      <w:r>
        <w:t>(</w:t>
      </w:r>
      <w:proofErr w:type="gramStart"/>
      <w:r w:rsidRPr="007421CC">
        <w:t>units</w:t>
      </w:r>
      <w:proofErr w:type="gramEnd"/>
      <w:r w:rsidRPr="007421CC">
        <w:t>, axis description</w:t>
      </w:r>
      <w:r>
        <w:t>)</w:t>
      </w:r>
    </w:p>
    <w:tbl>
      <w:tblPr>
        <w:tblStyle w:val="Tablecentrealigned"/>
        <w:tblW w:w="0" w:type="auto"/>
        <w:tblLook w:val="06A0" w:firstRow="1" w:lastRow="0" w:firstColumn="1" w:lastColumn="0" w:noHBand="1" w:noVBand="1"/>
      </w:tblPr>
      <w:tblGrid>
        <w:gridCol w:w="1146"/>
        <w:gridCol w:w="1367"/>
        <w:gridCol w:w="1549"/>
      </w:tblGrid>
      <w:tr w:rsidR="00FE3FC5" w:rsidRPr="001243BA" w:rsidTr="008D19B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rsidR="00FE3FC5" w:rsidRPr="00FE3FC5" w:rsidRDefault="00FE3FC5" w:rsidP="00FE3FC5">
            <w:r w:rsidRPr="001243BA">
              <w:t xml:space="preserve">Faccupt atatest, </w:t>
            </w:r>
          </w:p>
        </w:tc>
        <w:tc>
          <w:tcPr>
            <w:tcW w:w="0" w:type="auto"/>
            <w:noWrap/>
            <w:hideMark/>
          </w:tcPr>
          <w:p w:rsidR="00FE3FC5" w:rsidRPr="00FE3FC5" w:rsidRDefault="00FE3FC5" w:rsidP="00FE3FC5">
            <w:pPr>
              <w:cnfStyle w:val="100000000000" w:firstRow="1" w:lastRow="0" w:firstColumn="0" w:lastColumn="0" w:oddVBand="0" w:evenVBand="0" w:oddHBand="0" w:evenHBand="0" w:firstRowFirstColumn="0" w:firstRowLastColumn="0" w:lastRowFirstColumn="0" w:lastRowLastColumn="0"/>
            </w:pPr>
            <w:r w:rsidRPr="001243BA">
              <w:t xml:space="preserve">corepelit, </w:t>
            </w:r>
          </w:p>
        </w:tc>
        <w:tc>
          <w:tcPr>
            <w:tcW w:w="0" w:type="auto"/>
            <w:noWrap/>
            <w:hideMark/>
          </w:tcPr>
          <w:p w:rsidR="00FE3FC5" w:rsidRPr="00FE3FC5" w:rsidRDefault="00FE3FC5" w:rsidP="00FE3FC5">
            <w:pPr>
              <w:cnfStyle w:val="100000000000" w:firstRow="1" w:lastRow="0" w:firstColumn="0" w:lastColumn="0" w:oddVBand="0" w:evenVBand="0" w:oddHBand="0" w:evenHBand="0" w:firstRowFirstColumn="0" w:firstRowLastColumn="0" w:lastRowFirstColumn="0" w:lastRowLastColumn="0"/>
            </w:pPr>
            <w:r w:rsidRPr="001243BA">
              <w:t xml:space="preserve">ut ad que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rsidR="00FE3FC5" w:rsidRPr="00FE3FC5" w:rsidRDefault="00FE3FC5" w:rsidP="00FE3FC5">
            <w:r w:rsidRPr="001243BA">
              <w:t xml:space="preserve">plaut pratur sit </w:t>
            </w:r>
          </w:p>
        </w:tc>
        <w:tc>
          <w:tcPr>
            <w:tcW w:w="0" w:type="auto"/>
            <w:noWrap/>
            <w:hideMark/>
          </w:tcPr>
          <w:p w:rsidR="00FE3FC5" w:rsidRPr="00FE3FC5" w:rsidRDefault="00FE3FC5" w:rsidP="00FE3FC5">
            <w:pPr>
              <w:cnfStyle w:val="000000000000" w:firstRow="0" w:lastRow="0" w:firstColumn="0" w:lastColumn="0" w:oddVBand="0" w:evenVBand="0" w:oddHBand="0" w:evenHBand="0" w:firstRowFirstColumn="0" w:firstRowLastColumn="0" w:lastRowFirstColumn="0" w:lastRowLastColumn="0"/>
            </w:pPr>
            <w:r w:rsidRPr="001243BA">
              <w:t xml:space="preserve">lam atectib eaquiae </w:t>
            </w:r>
          </w:p>
        </w:tc>
        <w:tc>
          <w:tcPr>
            <w:tcW w:w="0" w:type="auto"/>
            <w:noWrap/>
            <w:hideMark/>
          </w:tcPr>
          <w:p w:rsidR="00FE3FC5" w:rsidRPr="00FE3FC5" w:rsidRDefault="00FE3FC5" w:rsidP="00FE3FC5">
            <w:pPr>
              <w:cnfStyle w:val="000000000000" w:firstRow="0" w:lastRow="0" w:firstColumn="0" w:lastColumn="0" w:oddVBand="0" w:evenVBand="0" w:oddHBand="0" w:evenHBand="0" w:firstRowFirstColumn="0" w:firstRowLastColumn="0" w:lastRowFirstColumn="0" w:lastRowLastColumn="0"/>
            </w:pPr>
            <w:r w:rsidRPr="001243BA">
              <w:t xml:space="preserve">rerit et volum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rsidR="00FE3FC5" w:rsidRPr="00FE3FC5" w:rsidRDefault="00FE3FC5" w:rsidP="00FE3FC5">
            <w:r w:rsidRPr="001243BA">
              <w:t xml:space="preserve">imet qui omnimos </w:t>
            </w:r>
          </w:p>
        </w:tc>
        <w:tc>
          <w:tcPr>
            <w:tcW w:w="0" w:type="auto"/>
            <w:noWrap/>
            <w:hideMark/>
          </w:tcPr>
          <w:p w:rsidR="00FE3FC5" w:rsidRPr="00FE3FC5" w:rsidRDefault="00FE3FC5" w:rsidP="00FE3FC5">
            <w:pPr>
              <w:cnfStyle w:val="000000000000" w:firstRow="0" w:lastRow="0" w:firstColumn="0" w:lastColumn="0" w:oddVBand="0" w:evenVBand="0" w:oddHBand="0" w:evenHBand="0" w:firstRowFirstColumn="0" w:firstRowLastColumn="0" w:lastRowFirstColumn="0" w:lastRowLastColumn="0"/>
            </w:pPr>
            <w:r w:rsidRPr="001243BA">
              <w:t xml:space="preserve">doluptam quat et maios </w:t>
            </w:r>
          </w:p>
        </w:tc>
        <w:tc>
          <w:tcPr>
            <w:tcW w:w="0" w:type="auto"/>
            <w:noWrap/>
            <w:hideMark/>
          </w:tcPr>
          <w:p w:rsidR="00FE3FC5" w:rsidRPr="00FE3FC5" w:rsidRDefault="00FE3FC5" w:rsidP="00FE3FC5">
            <w:pPr>
              <w:cnfStyle w:val="000000000000" w:firstRow="0" w:lastRow="0" w:firstColumn="0" w:lastColumn="0" w:oddVBand="0" w:evenVBand="0" w:oddHBand="0" w:evenHBand="0" w:firstRowFirstColumn="0" w:firstRowLastColumn="0" w:lastRowFirstColumn="0" w:lastRowLastColumn="0"/>
            </w:pPr>
            <w:r w:rsidRPr="001243BA">
              <w:t xml:space="preserve">nos soluptatquo dolliquis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0" w:type="auto"/>
            <w:noWrap/>
            <w:hideMark/>
          </w:tcPr>
          <w:p w:rsidR="00FE3FC5" w:rsidRPr="00FE3FC5" w:rsidRDefault="00FE3FC5" w:rsidP="00FE3FC5">
            <w:r w:rsidRPr="001243BA">
              <w:t>anis eaquia ium</w:t>
            </w:r>
          </w:p>
        </w:tc>
        <w:tc>
          <w:tcPr>
            <w:tcW w:w="0" w:type="auto"/>
            <w:noWrap/>
            <w:hideMark/>
          </w:tcPr>
          <w:p w:rsidR="00FE3FC5" w:rsidRPr="00FE3FC5" w:rsidRDefault="00FE3FC5" w:rsidP="00FE3FC5">
            <w:pPr>
              <w:cnfStyle w:val="000000000000" w:firstRow="0" w:lastRow="0" w:firstColumn="0" w:lastColumn="0" w:oddVBand="0" w:evenVBand="0" w:oddHBand="0" w:evenHBand="0" w:firstRowFirstColumn="0" w:firstRowLastColumn="0" w:lastRowFirstColumn="0" w:lastRowLastColumn="0"/>
            </w:pPr>
            <w:r w:rsidRPr="001243BA">
              <w:t>adignist,</w:t>
            </w:r>
          </w:p>
        </w:tc>
        <w:tc>
          <w:tcPr>
            <w:tcW w:w="0" w:type="auto"/>
            <w:noWrap/>
            <w:hideMark/>
          </w:tcPr>
          <w:p w:rsidR="00FE3FC5" w:rsidRPr="00FE3FC5" w:rsidRDefault="00FE3FC5" w:rsidP="00FE3FC5">
            <w:pPr>
              <w:cnfStyle w:val="000000000000" w:firstRow="0" w:lastRow="0" w:firstColumn="0" w:lastColumn="0" w:oddVBand="0" w:evenVBand="0" w:oddHBand="0" w:evenHBand="0" w:firstRowFirstColumn="0" w:firstRowLastColumn="0" w:lastRowFirstColumn="0" w:lastRowLastColumn="0"/>
            </w:pPr>
            <w:r w:rsidRPr="001243BA">
              <w:t xml:space="preserve"> to voluptaquam, simus aut </w:t>
            </w:r>
          </w:p>
        </w:tc>
      </w:tr>
    </w:tbl>
    <w:p w:rsidR="00FE3FC5" w:rsidRPr="00096B07" w:rsidRDefault="00FE3FC5" w:rsidP="00FE3FC5">
      <w:pPr>
        <w:pStyle w:val="Box-Chartright-Picture"/>
      </w:pPr>
    </w:p>
    <w:p w:rsidR="00FE3FC5" w:rsidRPr="009F2CD5" w:rsidRDefault="00FE3FC5" w:rsidP="00FE3FC5">
      <w:pPr>
        <w:pStyle w:val="Box-Chartright-SourcesNotes"/>
      </w:pPr>
      <w:r w:rsidRPr="009F2CD5">
        <w:t>Notes</w:t>
      </w:r>
    </w:p>
    <w:p w:rsidR="00FE3FC5" w:rsidRDefault="00FE3FC5" w:rsidP="00FE3FC5">
      <w:pPr>
        <w:pStyle w:val="Box-Text"/>
      </w:pPr>
      <w:r w:rsidRPr="00C91508">
        <w:t xml:space="preserve">Faccupt atatest, corepelit, ut ad que plaut pratur sit lam atectib eaquiae rerit </w:t>
      </w:r>
      <w:proofErr w:type="gramStart"/>
      <w:r w:rsidRPr="00C91508">
        <w:t>et</w:t>
      </w:r>
      <w:proofErr w:type="gramEnd"/>
      <w:r w:rsidRPr="00C91508">
        <w:t xml:space="preserve"> volum imet qui omnimos doluptam quat et maios nos soluptatquo dolliquis anis eaquia ium adigni</w:t>
      </w:r>
      <w:r>
        <w:t>st, to voluptaquam.</w:t>
      </w:r>
    </w:p>
    <w:p w:rsidR="00FE3FC5" w:rsidRPr="002D05DB" w:rsidRDefault="00FE3FC5" w:rsidP="00FE3FC5">
      <w:pPr>
        <w:pStyle w:val="Box-Charttextwide-Heading"/>
        <w:rPr>
          <w:rStyle w:val="IntenseEmphasis"/>
        </w:rPr>
      </w:pPr>
      <w:r>
        <w:rPr>
          <w:rStyle w:val="IntenseEmphasis"/>
        </w:rPr>
        <w:t>Table C</w:t>
      </w:r>
    </w:p>
    <w:p w:rsidR="00FE3FC5" w:rsidRDefault="00FE3FC5" w:rsidP="00FE3FC5">
      <w:pPr>
        <w:pStyle w:val="Box-Charttextwide-Heading"/>
      </w:pPr>
      <w:r>
        <w:t>Title</w:t>
      </w:r>
    </w:p>
    <w:p w:rsidR="00FE3FC5" w:rsidRDefault="00FE3FC5" w:rsidP="00FE3FC5">
      <w:pPr>
        <w:pStyle w:val="Box-Charttextwide-Informativetitle"/>
      </w:pPr>
      <w:r>
        <w:t xml:space="preserve">Subtitle </w:t>
      </w:r>
      <w:r w:rsidRPr="007421CC">
        <w:t>(delete if not needed)</w:t>
      </w:r>
    </w:p>
    <w:p w:rsidR="00FE3FC5" w:rsidRDefault="00FE3FC5" w:rsidP="00FE3FC5">
      <w:pPr>
        <w:pStyle w:val="Box-Charttextwide-Measure"/>
      </w:pPr>
      <w:r w:rsidRPr="001243BA">
        <w:t>(</w:t>
      </w:r>
      <w:proofErr w:type="gramStart"/>
      <w:r w:rsidRPr="001243BA">
        <w:t>units</w:t>
      </w:r>
      <w:proofErr w:type="gramEnd"/>
      <w:r w:rsidRPr="001243BA">
        <w:t>, further description)</w:t>
      </w:r>
    </w:p>
    <w:tbl>
      <w:tblPr>
        <w:tblStyle w:val="Tableleftaligned"/>
        <w:tblW w:w="0" w:type="auto"/>
        <w:tblLayout w:type="fixed"/>
        <w:tblLook w:val="06A0" w:firstRow="1" w:lastRow="0" w:firstColumn="1" w:lastColumn="0" w:noHBand="1" w:noVBand="1"/>
      </w:tblPr>
      <w:tblGrid>
        <w:gridCol w:w="2778"/>
        <w:gridCol w:w="2778"/>
        <w:gridCol w:w="2779"/>
      </w:tblGrid>
      <w:tr w:rsidR="00FE3FC5" w:rsidRPr="001243BA" w:rsidTr="008D19B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778" w:type="dxa"/>
            <w:noWrap/>
            <w:hideMark/>
          </w:tcPr>
          <w:p w:rsidR="00FE3FC5" w:rsidRPr="00FE3FC5" w:rsidRDefault="00FE3FC5" w:rsidP="00FF3BA2">
            <w:pPr>
              <w:pStyle w:val="Box-Charttextwide-Picture"/>
              <w:framePr w:wrap="around"/>
            </w:pPr>
            <w:r w:rsidRPr="001243BA">
              <w:t xml:space="preserve">Faccupt atatest, </w:t>
            </w:r>
          </w:p>
        </w:tc>
        <w:tc>
          <w:tcPr>
            <w:tcW w:w="2778" w:type="dxa"/>
            <w:noWrap/>
            <w:hideMark/>
          </w:tcPr>
          <w:p w:rsidR="00FE3FC5" w:rsidRPr="00FE3FC5" w:rsidRDefault="00FE3FC5" w:rsidP="00FF3BA2">
            <w:pPr>
              <w:pStyle w:val="Box-Charttextwide-Picture"/>
              <w:framePr w:wrap="around"/>
              <w:cnfStyle w:val="100000000000" w:firstRow="1" w:lastRow="0" w:firstColumn="0" w:lastColumn="0" w:oddVBand="0" w:evenVBand="0" w:oddHBand="0" w:evenHBand="0" w:firstRowFirstColumn="0" w:firstRowLastColumn="0" w:lastRowFirstColumn="0" w:lastRowLastColumn="0"/>
            </w:pPr>
            <w:r w:rsidRPr="001243BA">
              <w:t xml:space="preserve">corepelit, </w:t>
            </w:r>
          </w:p>
        </w:tc>
        <w:tc>
          <w:tcPr>
            <w:tcW w:w="2779" w:type="dxa"/>
            <w:noWrap/>
            <w:hideMark/>
          </w:tcPr>
          <w:p w:rsidR="00FE3FC5" w:rsidRPr="00FE3FC5" w:rsidRDefault="00FE3FC5" w:rsidP="00FF3BA2">
            <w:pPr>
              <w:pStyle w:val="Box-Charttextwide-Picture"/>
              <w:framePr w:wrap="around"/>
              <w:cnfStyle w:val="100000000000" w:firstRow="1" w:lastRow="0" w:firstColumn="0" w:lastColumn="0" w:oddVBand="0" w:evenVBand="0" w:oddHBand="0" w:evenHBand="0" w:firstRowFirstColumn="0" w:firstRowLastColumn="0" w:lastRowFirstColumn="0" w:lastRowLastColumn="0"/>
            </w:pPr>
            <w:r w:rsidRPr="001243BA">
              <w:t xml:space="preserve">ut ad que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2778" w:type="dxa"/>
            <w:noWrap/>
            <w:hideMark/>
          </w:tcPr>
          <w:p w:rsidR="00FE3FC5" w:rsidRPr="00FE3FC5" w:rsidRDefault="00FE3FC5" w:rsidP="00FF3BA2">
            <w:pPr>
              <w:pStyle w:val="Box-Charttextwide-Picture"/>
              <w:framePr w:wrap="around"/>
            </w:pPr>
            <w:r w:rsidRPr="001243BA">
              <w:t xml:space="preserve">plaut pratur sit </w:t>
            </w:r>
          </w:p>
        </w:tc>
        <w:tc>
          <w:tcPr>
            <w:tcW w:w="2778" w:type="dxa"/>
            <w:noWrap/>
            <w:hideMark/>
          </w:tcPr>
          <w:p w:rsidR="00FE3FC5" w:rsidRPr="00FE3FC5" w:rsidRDefault="00FE3FC5" w:rsidP="00FF3BA2">
            <w:pPr>
              <w:pStyle w:val="Box-Charttextwide-Picture"/>
              <w:framePr w:wrap="around"/>
              <w:cnfStyle w:val="000000000000" w:firstRow="0" w:lastRow="0" w:firstColumn="0" w:lastColumn="0" w:oddVBand="0" w:evenVBand="0" w:oddHBand="0" w:evenHBand="0" w:firstRowFirstColumn="0" w:firstRowLastColumn="0" w:lastRowFirstColumn="0" w:lastRowLastColumn="0"/>
            </w:pPr>
            <w:r w:rsidRPr="001243BA">
              <w:t xml:space="preserve">lam atectib eaquiae </w:t>
            </w:r>
          </w:p>
        </w:tc>
        <w:tc>
          <w:tcPr>
            <w:tcW w:w="2779" w:type="dxa"/>
            <w:noWrap/>
            <w:hideMark/>
          </w:tcPr>
          <w:p w:rsidR="00FE3FC5" w:rsidRPr="00FE3FC5" w:rsidRDefault="00FE3FC5" w:rsidP="00FF3BA2">
            <w:pPr>
              <w:pStyle w:val="Box-Charttextwide-Picture"/>
              <w:framePr w:wrap="around"/>
              <w:cnfStyle w:val="000000000000" w:firstRow="0" w:lastRow="0" w:firstColumn="0" w:lastColumn="0" w:oddVBand="0" w:evenVBand="0" w:oddHBand="0" w:evenHBand="0" w:firstRowFirstColumn="0" w:firstRowLastColumn="0" w:lastRowFirstColumn="0" w:lastRowLastColumn="0"/>
            </w:pPr>
            <w:r w:rsidRPr="001243BA">
              <w:t xml:space="preserve">rerit et volum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2778" w:type="dxa"/>
            <w:noWrap/>
            <w:hideMark/>
          </w:tcPr>
          <w:p w:rsidR="00FE3FC5" w:rsidRPr="00FE3FC5" w:rsidRDefault="00FE3FC5" w:rsidP="00FF3BA2">
            <w:pPr>
              <w:pStyle w:val="Box-Charttextwide-Picture"/>
              <w:framePr w:wrap="around"/>
            </w:pPr>
            <w:r w:rsidRPr="001243BA">
              <w:t xml:space="preserve">imet qui omnimos </w:t>
            </w:r>
          </w:p>
        </w:tc>
        <w:tc>
          <w:tcPr>
            <w:tcW w:w="2778" w:type="dxa"/>
            <w:noWrap/>
            <w:hideMark/>
          </w:tcPr>
          <w:p w:rsidR="00FE3FC5" w:rsidRPr="00FE3FC5" w:rsidRDefault="00FE3FC5" w:rsidP="00FF3BA2">
            <w:pPr>
              <w:pStyle w:val="Box-Charttextwide-Picture"/>
              <w:framePr w:wrap="around"/>
              <w:cnfStyle w:val="000000000000" w:firstRow="0" w:lastRow="0" w:firstColumn="0" w:lastColumn="0" w:oddVBand="0" w:evenVBand="0" w:oddHBand="0" w:evenHBand="0" w:firstRowFirstColumn="0" w:firstRowLastColumn="0" w:lastRowFirstColumn="0" w:lastRowLastColumn="0"/>
            </w:pPr>
            <w:r w:rsidRPr="001243BA">
              <w:t xml:space="preserve">doluptam quat et maios </w:t>
            </w:r>
          </w:p>
        </w:tc>
        <w:tc>
          <w:tcPr>
            <w:tcW w:w="2779" w:type="dxa"/>
            <w:noWrap/>
            <w:hideMark/>
          </w:tcPr>
          <w:p w:rsidR="00FE3FC5" w:rsidRPr="00FE3FC5" w:rsidRDefault="00FE3FC5" w:rsidP="00FF3BA2">
            <w:pPr>
              <w:pStyle w:val="Box-Charttextwide-Picture"/>
              <w:framePr w:wrap="around"/>
              <w:cnfStyle w:val="000000000000" w:firstRow="0" w:lastRow="0" w:firstColumn="0" w:lastColumn="0" w:oddVBand="0" w:evenVBand="0" w:oddHBand="0" w:evenHBand="0" w:firstRowFirstColumn="0" w:firstRowLastColumn="0" w:lastRowFirstColumn="0" w:lastRowLastColumn="0"/>
            </w:pPr>
            <w:r w:rsidRPr="001243BA">
              <w:t xml:space="preserve">nos soluptatquo dolliquis </w:t>
            </w:r>
          </w:p>
        </w:tc>
      </w:tr>
      <w:tr w:rsidR="00FE3FC5" w:rsidRPr="001243BA" w:rsidTr="008D19B7">
        <w:trPr>
          <w:trHeight w:val="57"/>
        </w:trPr>
        <w:tc>
          <w:tcPr>
            <w:cnfStyle w:val="001000000000" w:firstRow="0" w:lastRow="0" w:firstColumn="1" w:lastColumn="0" w:oddVBand="0" w:evenVBand="0" w:oddHBand="0" w:evenHBand="0" w:firstRowFirstColumn="0" w:firstRowLastColumn="0" w:lastRowFirstColumn="0" w:lastRowLastColumn="0"/>
            <w:tcW w:w="2778" w:type="dxa"/>
            <w:noWrap/>
            <w:hideMark/>
          </w:tcPr>
          <w:p w:rsidR="00FE3FC5" w:rsidRPr="00FE3FC5" w:rsidRDefault="00FE3FC5" w:rsidP="00FF3BA2">
            <w:pPr>
              <w:pStyle w:val="Box-Charttextwide-Picture"/>
              <w:framePr w:wrap="around"/>
            </w:pPr>
            <w:r w:rsidRPr="001243BA">
              <w:t>anis eaquia ium</w:t>
            </w:r>
          </w:p>
        </w:tc>
        <w:tc>
          <w:tcPr>
            <w:tcW w:w="2778" w:type="dxa"/>
            <w:noWrap/>
            <w:hideMark/>
          </w:tcPr>
          <w:p w:rsidR="00FE3FC5" w:rsidRPr="00FE3FC5" w:rsidRDefault="00FE3FC5" w:rsidP="00FF3BA2">
            <w:pPr>
              <w:pStyle w:val="Box-Charttextwide-Picture"/>
              <w:framePr w:wrap="around"/>
              <w:cnfStyle w:val="000000000000" w:firstRow="0" w:lastRow="0" w:firstColumn="0" w:lastColumn="0" w:oddVBand="0" w:evenVBand="0" w:oddHBand="0" w:evenHBand="0" w:firstRowFirstColumn="0" w:firstRowLastColumn="0" w:lastRowFirstColumn="0" w:lastRowLastColumn="0"/>
            </w:pPr>
            <w:r w:rsidRPr="001243BA">
              <w:t>adignist,</w:t>
            </w:r>
          </w:p>
        </w:tc>
        <w:tc>
          <w:tcPr>
            <w:tcW w:w="2779" w:type="dxa"/>
            <w:noWrap/>
            <w:hideMark/>
          </w:tcPr>
          <w:p w:rsidR="00FE3FC5" w:rsidRPr="00FE3FC5" w:rsidRDefault="00FE3FC5" w:rsidP="00FF3BA2">
            <w:pPr>
              <w:pStyle w:val="Box-Charttextwide-Picture"/>
              <w:framePr w:wrap="around"/>
              <w:cnfStyle w:val="000000000000" w:firstRow="0" w:lastRow="0" w:firstColumn="0" w:lastColumn="0" w:oddVBand="0" w:evenVBand="0" w:oddHBand="0" w:evenHBand="0" w:firstRowFirstColumn="0" w:firstRowLastColumn="0" w:lastRowFirstColumn="0" w:lastRowLastColumn="0"/>
            </w:pPr>
            <w:r w:rsidRPr="001243BA">
              <w:t xml:space="preserve"> to voluptaquam, simus aut </w:t>
            </w:r>
          </w:p>
        </w:tc>
      </w:tr>
    </w:tbl>
    <w:p w:rsidR="00FF3BA2" w:rsidRDefault="00FF3BA2" w:rsidP="00FF3BA2">
      <w:pPr>
        <w:pStyle w:val="Box-Charttextwide-Picture"/>
        <w:framePr w:wrap="around"/>
      </w:pPr>
    </w:p>
    <w:p w:rsidR="00FE3FC5" w:rsidRDefault="00FE3FC5" w:rsidP="00FE3FC5">
      <w:pPr>
        <w:pStyle w:val="Box-Charttextwide-SourcesNotes"/>
      </w:pPr>
      <w:r>
        <w:t>Notes</w:t>
      </w:r>
    </w:p>
    <w:p w:rsidR="00FE3FC5" w:rsidRDefault="00FE3FC5" w:rsidP="00FE3FC5">
      <w:pPr>
        <w:pStyle w:val="Box-Text"/>
      </w:pPr>
      <w:r w:rsidRPr="00C91508">
        <w:t xml:space="preserve">Faccupt atatest, corepelit, ut ad que plaut pratur sit lam atectib eaquiae rerit </w:t>
      </w:r>
      <w:proofErr w:type="gramStart"/>
      <w:r w:rsidRPr="00C91508">
        <w:t>et</w:t>
      </w:r>
      <w:proofErr w:type="gramEnd"/>
      <w:r w:rsidRPr="00C91508">
        <w:t xml:space="preserve"> volum imet qui omnimos doluptam quat et maios nos soluptatquo dolliquis anis eaquia ium adigni</w:t>
      </w:r>
      <w:r>
        <w:t>st, to voluptaquam.</w:t>
      </w:r>
    </w:p>
    <w:p w:rsidR="00FE3FC5" w:rsidRPr="00B7623B" w:rsidRDefault="00FE3FC5" w:rsidP="00FE3FC5">
      <w:pPr>
        <w:pStyle w:val="Box-Charttextwide-SourcesNotes"/>
      </w:pPr>
      <w:r w:rsidRPr="00A74637">
        <w:t>Sources &amp; Notes</w:t>
      </w:r>
    </w:p>
    <w:p w:rsidR="00FE3FC5" w:rsidRDefault="00FE3FC5" w:rsidP="00FE3FC5">
      <w:r w:rsidRPr="00C91508">
        <w:t xml:space="preserve">Faccupt atatest, corepelit, ut ad que plaut pratur sit lam atectib </w:t>
      </w:r>
      <w:r>
        <w:t xml:space="preserve">eaquiae rerit </w:t>
      </w:r>
      <w:proofErr w:type="gramStart"/>
      <w:r>
        <w:t>et</w:t>
      </w:r>
      <w:proofErr w:type="gramEnd"/>
      <w:r>
        <w:t xml:space="preserve"> volum imet.</w:t>
      </w:r>
    </w:p>
    <w:p w:rsidR="00FE3FC5" w:rsidRPr="00FB5C6D" w:rsidRDefault="00FE3FC5" w:rsidP="00FE3FC5">
      <w:r>
        <w:t>Faccupt atatest, corepelit, ut ad que plaut pratur sit lam atectib eaquiae rerit et volum imet qui omnimos doluptam quat et maios nos soluptatquo dolliquis anis eaquia ium adignist, to voluptaquam, simus aut eos si untemod iciminc totaerro est ut repelistia adis nulliquam autem evelect ureium.</w:t>
      </w:r>
    </w:p>
    <w:p w:rsidR="00FE3FC5" w:rsidRPr="004B4FC1" w:rsidRDefault="00FE3FC5" w:rsidP="00FE3FC5">
      <w:pPr>
        <w:pStyle w:val="Chartright-Heading"/>
        <w:rPr>
          <w:rStyle w:val="IntenseEmphasis"/>
        </w:rPr>
      </w:pPr>
      <w:r w:rsidRPr="004B4FC1">
        <w:rPr>
          <w:rStyle w:val="IntenseEmphasis"/>
        </w:rPr>
        <w:lastRenderedPageBreak/>
        <w:t>T</w:t>
      </w:r>
      <w:r w:rsidRPr="00FE3FC5">
        <w:rPr>
          <w:rStyle w:val="IntenseEmphasis"/>
        </w:rPr>
        <w:t>abl</w:t>
      </w:r>
      <w:r w:rsidRPr="004B4FC1">
        <w:rPr>
          <w:rStyle w:val="IntenseEmphasis"/>
        </w:rPr>
        <w:t>e 1</w:t>
      </w:r>
    </w:p>
    <w:p w:rsidR="00FE3FC5" w:rsidRDefault="00FE3FC5" w:rsidP="00FE3FC5">
      <w:pPr>
        <w:pStyle w:val="Chartright-Heading"/>
      </w:pPr>
      <w:r>
        <w:t>Title</w:t>
      </w:r>
    </w:p>
    <w:p w:rsidR="00FE3FC5" w:rsidRPr="00101B42" w:rsidRDefault="00FE3FC5" w:rsidP="00FE3FC5">
      <w:pPr>
        <w:pStyle w:val="Chartright-Informativetitle"/>
      </w:pPr>
      <w:r w:rsidRPr="001243BA">
        <w:t>Subtitle (delete if not needed)</w:t>
      </w:r>
    </w:p>
    <w:p w:rsidR="00FE3FC5" w:rsidRPr="00101B42" w:rsidRDefault="00FE3FC5" w:rsidP="00FE3FC5">
      <w:pPr>
        <w:pStyle w:val="Chartright-Measure"/>
      </w:pPr>
      <w:r w:rsidRPr="001243BA">
        <w:t>(</w:t>
      </w:r>
      <w:proofErr w:type="gramStart"/>
      <w:r w:rsidRPr="001243BA">
        <w:t>units</w:t>
      </w:r>
      <w:proofErr w:type="gramEnd"/>
      <w:r w:rsidRPr="001243BA">
        <w:t>, further description)</w:t>
      </w:r>
    </w:p>
    <w:tbl>
      <w:tblPr>
        <w:tblStyle w:val="Tablecentrealigned"/>
        <w:tblW w:w="7201" w:type="dxa"/>
        <w:tblLook w:val="06A0" w:firstRow="1" w:lastRow="0" w:firstColumn="1" w:lastColumn="0" w:noHBand="1" w:noVBand="1"/>
      </w:tblPr>
      <w:tblGrid>
        <w:gridCol w:w="2464"/>
        <w:gridCol w:w="2370"/>
        <w:gridCol w:w="2367"/>
      </w:tblGrid>
      <w:tr w:rsidR="00FE3FC5" w:rsidRPr="00212B0E" w:rsidTr="008D1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rsidR="00FE3FC5" w:rsidRPr="00FE3FC5" w:rsidRDefault="00FE3FC5" w:rsidP="00FE3FC5">
            <w:pPr>
              <w:pStyle w:val="Chartright-Picture"/>
            </w:pPr>
            <w:r w:rsidRPr="00212B0E">
              <w:t xml:space="preserve">Faccupt atatest, </w:t>
            </w:r>
          </w:p>
        </w:tc>
        <w:tc>
          <w:tcPr>
            <w:tcW w:w="2370" w:type="dxa"/>
          </w:tcPr>
          <w:p w:rsidR="00FE3FC5" w:rsidRPr="00FE3FC5" w:rsidRDefault="00FE3FC5" w:rsidP="00FE3FC5">
            <w:pPr>
              <w:pStyle w:val="Chartright-Picture"/>
              <w:cnfStyle w:val="100000000000" w:firstRow="1" w:lastRow="0" w:firstColumn="0" w:lastColumn="0" w:oddVBand="0" w:evenVBand="0" w:oddHBand="0" w:evenHBand="0" w:firstRowFirstColumn="0" w:firstRowLastColumn="0" w:lastRowFirstColumn="0" w:lastRowLastColumn="0"/>
            </w:pPr>
            <w:r w:rsidRPr="00212B0E">
              <w:t xml:space="preserve">corepelit, </w:t>
            </w:r>
          </w:p>
        </w:tc>
        <w:tc>
          <w:tcPr>
            <w:tcW w:w="2367" w:type="dxa"/>
          </w:tcPr>
          <w:p w:rsidR="00FE3FC5" w:rsidRPr="00FE3FC5" w:rsidRDefault="00FE3FC5" w:rsidP="00FE3FC5">
            <w:pPr>
              <w:pStyle w:val="Chartright-Picture"/>
              <w:cnfStyle w:val="100000000000" w:firstRow="1" w:lastRow="0" w:firstColumn="0" w:lastColumn="0" w:oddVBand="0" w:evenVBand="0" w:oddHBand="0" w:evenHBand="0" w:firstRowFirstColumn="0" w:firstRowLastColumn="0" w:lastRowFirstColumn="0" w:lastRowLastColumn="0"/>
            </w:pPr>
            <w:r w:rsidRPr="00212B0E">
              <w:t xml:space="preserve">ut ad que </w:t>
            </w:r>
          </w:p>
        </w:tc>
      </w:tr>
      <w:tr w:rsidR="00FE3FC5" w:rsidRPr="00212B0E" w:rsidTr="008D19B7">
        <w:tc>
          <w:tcPr>
            <w:cnfStyle w:val="001000000000" w:firstRow="0" w:lastRow="0" w:firstColumn="1" w:lastColumn="0" w:oddVBand="0" w:evenVBand="0" w:oddHBand="0" w:evenHBand="0" w:firstRowFirstColumn="0" w:firstRowLastColumn="0" w:lastRowFirstColumn="0" w:lastRowLastColumn="0"/>
            <w:tcW w:w="2464" w:type="dxa"/>
          </w:tcPr>
          <w:p w:rsidR="00FE3FC5" w:rsidRPr="00FE3FC5" w:rsidRDefault="00FE3FC5" w:rsidP="00FE3FC5">
            <w:pPr>
              <w:pStyle w:val="Chartright-Picture"/>
            </w:pPr>
            <w:r w:rsidRPr="00212B0E">
              <w:t xml:space="preserve">plaut pratur sit </w:t>
            </w:r>
          </w:p>
        </w:tc>
        <w:tc>
          <w:tcPr>
            <w:tcW w:w="2370" w:type="dxa"/>
          </w:tcPr>
          <w:p w:rsidR="00FE3FC5" w:rsidRPr="00FE3FC5" w:rsidRDefault="00FE3FC5" w:rsidP="00FE3FC5">
            <w:pPr>
              <w:pStyle w:val="Chartright-Picture"/>
              <w:cnfStyle w:val="000000000000" w:firstRow="0" w:lastRow="0" w:firstColumn="0" w:lastColumn="0" w:oddVBand="0" w:evenVBand="0" w:oddHBand="0" w:evenHBand="0" w:firstRowFirstColumn="0" w:firstRowLastColumn="0" w:lastRowFirstColumn="0" w:lastRowLastColumn="0"/>
            </w:pPr>
            <w:r w:rsidRPr="00212B0E">
              <w:t xml:space="preserve">lam atectib eaquiae </w:t>
            </w:r>
          </w:p>
        </w:tc>
        <w:tc>
          <w:tcPr>
            <w:tcW w:w="2367" w:type="dxa"/>
          </w:tcPr>
          <w:p w:rsidR="00FE3FC5" w:rsidRPr="00FE3FC5" w:rsidRDefault="00FE3FC5" w:rsidP="00FE3FC5">
            <w:pPr>
              <w:pStyle w:val="Chartright-Picture"/>
              <w:cnfStyle w:val="000000000000" w:firstRow="0" w:lastRow="0" w:firstColumn="0" w:lastColumn="0" w:oddVBand="0" w:evenVBand="0" w:oddHBand="0" w:evenHBand="0" w:firstRowFirstColumn="0" w:firstRowLastColumn="0" w:lastRowFirstColumn="0" w:lastRowLastColumn="0"/>
            </w:pPr>
            <w:r w:rsidRPr="00212B0E">
              <w:t xml:space="preserve">rerit et volum </w:t>
            </w:r>
          </w:p>
        </w:tc>
      </w:tr>
      <w:tr w:rsidR="00FE3FC5" w:rsidRPr="00212B0E" w:rsidTr="008D19B7">
        <w:tc>
          <w:tcPr>
            <w:cnfStyle w:val="001000000000" w:firstRow="0" w:lastRow="0" w:firstColumn="1" w:lastColumn="0" w:oddVBand="0" w:evenVBand="0" w:oddHBand="0" w:evenHBand="0" w:firstRowFirstColumn="0" w:firstRowLastColumn="0" w:lastRowFirstColumn="0" w:lastRowLastColumn="0"/>
            <w:tcW w:w="2464" w:type="dxa"/>
          </w:tcPr>
          <w:p w:rsidR="00FE3FC5" w:rsidRPr="00FE3FC5" w:rsidRDefault="00FE3FC5" w:rsidP="00FE3FC5">
            <w:pPr>
              <w:pStyle w:val="Chartright-Picture"/>
            </w:pPr>
            <w:r w:rsidRPr="00212B0E">
              <w:t xml:space="preserve">imet qui omnimos </w:t>
            </w:r>
          </w:p>
        </w:tc>
        <w:tc>
          <w:tcPr>
            <w:tcW w:w="2370" w:type="dxa"/>
          </w:tcPr>
          <w:p w:rsidR="00FE3FC5" w:rsidRPr="00FE3FC5" w:rsidRDefault="00FE3FC5" w:rsidP="00FE3FC5">
            <w:pPr>
              <w:pStyle w:val="Chartright-Picture"/>
              <w:cnfStyle w:val="000000000000" w:firstRow="0" w:lastRow="0" w:firstColumn="0" w:lastColumn="0" w:oddVBand="0" w:evenVBand="0" w:oddHBand="0" w:evenHBand="0" w:firstRowFirstColumn="0" w:firstRowLastColumn="0" w:lastRowFirstColumn="0" w:lastRowLastColumn="0"/>
            </w:pPr>
            <w:r w:rsidRPr="00212B0E">
              <w:t xml:space="preserve">doluptam quat et maios </w:t>
            </w:r>
          </w:p>
        </w:tc>
        <w:tc>
          <w:tcPr>
            <w:tcW w:w="2367" w:type="dxa"/>
          </w:tcPr>
          <w:p w:rsidR="00FE3FC5" w:rsidRPr="00FE3FC5" w:rsidRDefault="00FE3FC5" w:rsidP="00FE3FC5">
            <w:pPr>
              <w:pStyle w:val="Chartright-Picture"/>
              <w:cnfStyle w:val="000000000000" w:firstRow="0" w:lastRow="0" w:firstColumn="0" w:lastColumn="0" w:oddVBand="0" w:evenVBand="0" w:oddHBand="0" w:evenHBand="0" w:firstRowFirstColumn="0" w:firstRowLastColumn="0" w:lastRowFirstColumn="0" w:lastRowLastColumn="0"/>
            </w:pPr>
            <w:r w:rsidRPr="00212B0E">
              <w:t xml:space="preserve">nos soluptatquo dolliquis </w:t>
            </w:r>
          </w:p>
        </w:tc>
      </w:tr>
    </w:tbl>
    <w:p w:rsidR="00FE3FC5" w:rsidRDefault="00FE3FC5" w:rsidP="00FE3FC5">
      <w:pPr>
        <w:pStyle w:val="Chartright-Picture"/>
      </w:pPr>
    </w:p>
    <w:p w:rsidR="00FE3FC5" w:rsidRPr="00A74637" w:rsidRDefault="00FE3FC5" w:rsidP="00FE3FC5">
      <w:pPr>
        <w:pStyle w:val="Chartright-SourcesNotes"/>
      </w:pPr>
      <w:r w:rsidRPr="00A74637">
        <w:t>Sources &amp; Notes</w:t>
      </w:r>
    </w:p>
    <w:p w:rsidR="00FE3FC5" w:rsidRPr="00FB5C6D" w:rsidRDefault="00FE3FC5" w:rsidP="00FE3FC5">
      <w:r>
        <w:t>Faccupt atatest, corepelit, ut ad que plaut pratur sit lam atectib eaquiae rerit et volum imet qui omnimos doluptam quat et maios nos soluptatquo dolliquis anis eaquia ium adignist, to voluptaquam, simus aut eos si untemod iciminc totaerro est ut repelistia adis nulliquam autem evelect ureium.</w:t>
      </w:r>
    </w:p>
    <w:p w:rsidR="00FE3FC5" w:rsidRPr="00BB76B6" w:rsidRDefault="00FE3FC5" w:rsidP="00FE3FC5">
      <w:pPr>
        <w:pStyle w:val="Tablelong-Heading"/>
        <w:rPr>
          <w:rStyle w:val="IntenseEmphasis"/>
        </w:rPr>
      </w:pPr>
      <w:r w:rsidRPr="00BB76B6">
        <w:rPr>
          <w:rStyle w:val="IntenseEmphasis"/>
        </w:rPr>
        <w:t xml:space="preserve">Table </w:t>
      </w:r>
      <w:r>
        <w:rPr>
          <w:rStyle w:val="IntenseEmphasis"/>
        </w:rPr>
        <w:t>2</w:t>
      </w:r>
    </w:p>
    <w:p w:rsidR="00FE3FC5" w:rsidRDefault="00FE3FC5" w:rsidP="00FE3FC5">
      <w:pPr>
        <w:pStyle w:val="Tablelong-Heading"/>
      </w:pPr>
      <w:r>
        <w:t xml:space="preserve">Title </w:t>
      </w:r>
    </w:p>
    <w:p w:rsidR="00FE3FC5" w:rsidRDefault="00FE3FC5" w:rsidP="00FE3FC5">
      <w:pPr>
        <w:pStyle w:val="Tablelong-informativetitle"/>
      </w:pPr>
      <w:r w:rsidRPr="001243BA">
        <w:t>Subtitle (delete if not needed)</w:t>
      </w:r>
    </w:p>
    <w:p w:rsidR="00FE3FC5" w:rsidRDefault="00FE3FC5" w:rsidP="00FE3FC5">
      <w:pPr>
        <w:pStyle w:val="Tablelong-Measure"/>
      </w:pPr>
      <w:r>
        <w:fldChar w:fldCharType="begin"/>
      </w:r>
      <w:r>
        <w:instrText xml:space="preserve"> REF TLmeasure \h </w:instrText>
      </w:r>
      <w:r>
        <w:fldChar w:fldCharType="separate"/>
      </w:r>
      <w:r w:rsidR="00855AF2">
        <w:rPr>
          <w:b/>
          <w:bCs/>
          <w:lang w:val="en-US"/>
        </w:rPr>
        <w:t>Error! Reference source not found.</w:t>
      </w:r>
      <w:r>
        <w:fldChar w:fldCharType="end"/>
      </w:r>
      <w:r>
        <w:t>(</w:t>
      </w:r>
      <w:proofErr w:type="gramStart"/>
      <w:r>
        <w:t>units</w:t>
      </w:r>
      <w:proofErr w:type="gramEnd"/>
      <w:r>
        <w:t>, further description)</w:t>
      </w:r>
    </w:p>
    <w:tbl>
      <w:tblPr>
        <w:tblStyle w:val="Tablerightaligned"/>
        <w:tblW w:w="5000" w:type="pct"/>
        <w:tblLook w:val="02E0" w:firstRow="1" w:lastRow="1" w:firstColumn="1" w:lastColumn="0" w:noHBand="1" w:noVBand="0"/>
      </w:tblPr>
      <w:tblGrid>
        <w:gridCol w:w="2786"/>
        <w:gridCol w:w="3323"/>
        <w:gridCol w:w="3473"/>
      </w:tblGrid>
      <w:tr w:rsidR="00FE3FC5" w:rsidRPr="00101B42" w:rsidTr="00FF3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pct"/>
            <w:vAlign w:val="top"/>
          </w:tcPr>
          <w:p w:rsidR="00FE3FC5" w:rsidRPr="00FE3FC5" w:rsidRDefault="00FE3FC5" w:rsidP="00FF3BA2">
            <w:pPr>
              <w:pStyle w:val="Tablelong-Picture"/>
              <w:framePr w:wrap="around"/>
            </w:pPr>
            <w:r w:rsidRPr="00212B0E">
              <w:t xml:space="preserve">Faccupt atatest, </w:t>
            </w:r>
          </w:p>
        </w:tc>
        <w:tc>
          <w:tcPr>
            <w:cnfStyle w:val="000010000000" w:firstRow="0" w:lastRow="0" w:firstColumn="0" w:lastColumn="0" w:oddVBand="1" w:evenVBand="0" w:oddHBand="0" w:evenHBand="0" w:firstRowFirstColumn="0" w:firstRowLastColumn="0" w:lastRowFirstColumn="0" w:lastRowLastColumn="0"/>
            <w:tcW w:w="1734" w:type="pct"/>
            <w:vAlign w:val="top"/>
          </w:tcPr>
          <w:p w:rsidR="00FE3FC5" w:rsidRPr="00FE3FC5" w:rsidRDefault="00FE3FC5" w:rsidP="00FF3BA2">
            <w:pPr>
              <w:pStyle w:val="Tablelong-Picture"/>
              <w:framePr w:wrap="around"/>
            </w:pPr>
            <w:r w:rsidRPr="00212B0E">
              <w:t xml:space="preserve">corepelit, </w:t>
            </w:r>
          </w:p>
        </w:tc>
        <w:tc>
          <w:tcPr>
            <w:cnfStyle w:val="000001000000" w:firstRow="0" w:lastRow="0" w:firstColumn="0" w:lastColumn="0" w:oddVBand="0" w:evenVBand="1" w:oddHBand="0" w:evenHBand="0" w:firstRowFirstColumn="0" w:firstRowLastColumn="0" w:lastRowFirstColumn="0" w:lastRowLastColumn="0"/>
            <w:tcW w:w="1813" w:type="pct"/>
            <w:vAlign w:val="top"/>
          </w:tcPr>
          <w:p w:rsidR="00FE3FC5" w:rsidRPr="00FE3FC5" w:rsidRDefault="00FE3FC5" w:rsidP="00FF3BA2">
            <w:pPr>
              <w:pStyle w:val="Tablelong-Picture"/>
              <w:framePr w:wrap="around"/>
            </w:pPr>
            <w:r w:rsidRPr="00212B0E">
              <w:t xml:space="preserve">ut ad que </w:t>
            </w:r>
          </w:p>
        </w:tc>
      </w:tr>
      <w:tr w:rsidR="00FE3FC5" w:rsidRPr="00101B42" w:rsidTr="00FF3BA2">
        <w:tc>
          <w:tcPr>
            <w:cnfStyle w:val="001000000000" w:firstRow="0" w:lastRow="0" w:firstColumn="1" w:lastColumn="0" w:oddVBand="0" w:evenVBand="0" w:oddHBand="0" w:evenHBand="0" w:firstRowFirstColumn="0" w:firstRowLastColumn="0" w:lastRowFirstColumn="0" w:lastRowLastColumn="0"/>
            <w:tcW w:w="1454" w:type="pct"/>
            <w:vAlign w:val="top"/>
          </w:tcPr>
          <w:p w:rsidR="00FE3FC5" w:rsidRPr="00FE3FC5" w:rsidRDefault="00FE3FC5" w:rsidP="00FF3BA2">
            <w:pPr>
              <w:pStyle w:val="Tablelong-Picture"/>
              <w:framePr w:wrap="around"/>
            </w:pPr>
            <w:r w:rsidRPr="00212B0E">
              <w:t xml:space="preserve">plaut pratur sit </w:t>
            </w:r>
          </w:p>
        </w:tc>
        <w:tc>
          <w:tcPr>
            <w:cnfStyle w:val="000010000000" w:firstRow="0" w:lastRow="0" w:firstColumn="0" w:lastColumn="0" w:oddVBand="1" w:evenVBand="0" w:oddHBand="0" w:evenHBand="0" w:firstRowFirstColumn="0" w:firstRowLastColumn="0" w:lastRowFirstColumn="0" w:lastRowLastColumn="0"/>
            <w:tcW w:w="1734" w:type="pct"/>
            <w:vAlign w:val="top"/>
          </w:tcPr>
          <w:p w:rsidR="00FE3FC5" w:rsidRPr="00FE3FC5" w:rsidRDefault="00FE3FC5" w:rsidP="00FF3BA2">
            <w:pPr>
              <w:pStyle w:val="Tablelong-Picture"/>
              <w:framePr w:wrap="around"/>
            </w:pPr>
            <w:r w:rsidRPr="00212B0E">
              <w:t xml:space="preserve">lam atectib eaquiae </w:t>
            </w:r>
          </w:p>
        </w:tc>
        <w:tc>
          <w:tcPr>
            <w:cnfStyle w:val="000001000000" w:firstRow="0" w:lastRow="0" w:firstColumn="0" w:lastColumn="0" w:oddVBand="0" w:evenVBand="1" w:oddHBand="0" w:evenHBand="0" w:firstRowFirstColumn="0" w:firstRowLastColumn="0" w:lastRowFirstColumn="0" w:lastRowLastColumn="0"/>
            <w:tcW w:w="1813" w:type="pct"/>
            <w:vAlign w:val="top"/>
          </w:tcPr>
          <w:p w:rsidR="00FE3FC5" w:rsidRPr="00FE3FC5" w:rsidRDefault="00FE3FC5" w:rsidP="00FF3BA2">
            <w:pPr>
              <w:pStyle w:val="Tablelong-Picture"/>
              <w:framePr w:wrap="around"/>
            </w:pPr>
            <w:r w:rsidRPr="00212B0E">
              <w:t xml:space="preserve">rerit et volum </w:t>
            </w:r>
          </w:p>
        </w:tc>
      </w:tr>
      <w:tr w:rsidR="00FE3FC5" w:rsidRPr="00101B42" w:rsidTr="00FF3BA2">
        <w:tc>
          <w:tcPr>
            <w:cnfStyle w:val="001000000000" w:firstRow="0" w:lastRow="0" w:firstColumn="1" w:lastColumn="0" w:oddVBand="0" w:evenVBand="0" w:oddHBand="0" w:evenHBand="0" w:firstRowFirstColumn="0" w:firstRowLastColumn="0" w:lastRowFirstColumn="0" w:lastRowLastColumn="0"/>
            <w:tcW w:w="1454" w:type="pct"/>
            <w:vAlign w:val="top"/>
          </w:tcPr>
          <w:p w:rsidR="00FE3FC5" w:rsidRPr="00FE3FC5" w:rsidRDefault="00FE3FC5" w:rsidP="00FF3BA2">
            <w:pPr>
              <w:pStyle w:val="Tablelong-Picture"/>
              <w:framePr w:wrap="around"/>
            </w:pPr>
            <w:r w:rsidRPr="00212B0E">
              <w:t xml:space="preserve">imet qui omnimos </w:t>
            </w:r>
          </w:p>
        </w:tc>
        <w:tc>
          <w:tcPr>
            <w:cnfStyle w:val="000010000000" w:firstRow="0" w:lastRow="0" w:firstColumn="0" w:lastColumn="0" w:oddVBand="1" w:evenVBand="0" w:oddHBand="0" w:evenHBand="0" w:firstRowFirstColumn="0" w:firstRowLastColumn="0" w:lastRowFirstColumn="0" w:lastRowLastColumn="0"/>
            <w:tcW w:w="1734" w:type="pct"/>
            <w:vAlign w:val="top"/>
          </w:tcPr>
          <w:p w:rsidR="00FE3FC5" w:rsidRPr="00FE3FC5" w:rsidRDefault="00FE3FC5" w:rsidP="00FF3BA2">
            <w:pPr>
              <w:pStyle w:val="Tablelong-Picture"/>
              <w:framePr w:wrap="around"/>
            </w:pPr>
            <w:r w:rsidRPr="00212B0E">
              <w:t xml:space="preserve">doluptam quat et maios </w:t>
            </w:r>
          </w:p>
        </w:tc>
        <w:tc>
          <w:tcPr>
            <w:cnfStyle w:val="000001000000" w:firstRow="0" w:lastRow="0" w:firstColumn="0" w:lastColumn="0" w:oddVBand="0" w:evenVBand="1" w:oddHBand="0" w:evenHBand="0" w:firstRowFirstColumn="0" w:firstRowLastColumn="0" w:lastRowFirstColumn="0" w:lastRowLastColumn="0"/>
            <w:tcW w:w="1813" w:type="pct"/>
            <w:vAlign w:val="top"/>
          </w:tcPr>
          <w:p w:rsidR="00FE3FC5" w:rsidRPr="00FE3FC5" w:rsidRDefault="00FE3FC5" w:rsidP="00FF3BA2">
            <w:pPr>
              <w:pStyle w:val="Tablelong-Picture"/>
              <w:framePr w:wrap="around"/>
            </w:pPr>
            <w:r w:rsidRPr="00212B0E">
              <w:t xml:space="preserve">nos soluptatquo dolliquis </w:t>
            </w:r>
          </w:p>
        </w:tc>
      </w:tr>
      <w:tr w:rsidR="00FE3FC5" w:rsidRPr="00101B42" w:rsidTr="00FF3BA2">
        <w:tc>
          <w:tcPr>
            <w:cnfStyle w:val="001000000000" w:firstRow="0" w:lastRow="0" w:firstColumn="1" w:lastColumn="0" w:oddVBand="0" w:evenVBand="0" w:oddHBand="0" w:evenHBand="0" w:firstRowFirstColumn="0" w:firstRowLastColumn="0" w:lastRowFirstColumn="0" w:lastRowLastColumn="0"/>
            <w:tcW w:w="1454" w:type="pct"/>
            <w:vAlign w:val="top"/>
          </w:tcPr>
          <w:p w:rsidR="00FE3FC5" w:rsidRPr="00FE3FC5" w:rsidRDefault="00FE3FC5" w:rsidP="00FF3BA2">
            <w:pPr>
              <w:pStyle w:val="Tablelong-Picture"/>
              <w:framePr w:wrap="around"/>
            </w:pPr>
            <w:r w:rsidRPr="00212B0E">
              <w:t xml:space="preserve">Faccupt atatest, </w:t>
            </w:r>
          </w:p>
        </w:tc>
        <w:tc>
          <w:tcPr>
            <w:cnfStyle w:val="000010000000" w:firstRow="0" w:lastRow="0" w:firstColumn="0" w:lastColumn="0" w:oddVBand="1" w:evenVBand="0" w:oddHBand="0" w:evenHBand="0" w:firstRowFirstColumn="0" w:firstRowLastColumn="0" w:lastRowFirstColumn="0" w:lastRowLastColumn="0"/>
            <w:tcW w:w="1734" w:type="pct"/>
            <w:vAlign w:val="top"/>
          </w:tcPr>
          <w:p w:rsidR="00FE3FC5" w:rsidRPr="00FE3FC5" w:rsidRDefault="00FE3FC5" w:rsidP="00FF3BA2">
            <w:pPr>
              <w:pStyle w:val="Tablelong-Picture"/>
              <w:framePr w:wrap="around"/>
            </w:pPr>
            <w:r w:rsidRPr="00212B0E">
              <w:t xml:space="preserve">corepelit, </w:t>
            </w:r>
          </w:p>
        </w:tc>
        <w:tc>
          <w:tcPr>
            <w:cnfStyle w:val="000001000000" w:firstRow="0" w:lastRow="0" w:firstColumn="0" w:lastColumn="0" w:oddVBand="0" w:evenVBand="1" w:oddHBand="0" w:evenHBand="0" w:firstRowFirstColumn="0" w:firstRowLastColumn="0" w:lastRowFirstColumn="0" w:lastRowLastColumn="0"/>
            <w:tcW w:w="1813" w:type="pct"/>
            <w:vAlign w:val="top"/>
          </w:tcPr>
          <w:p w:rsidR="00FE3FC5" w:rsidRPr="00FE3FC5" w:rsidRDefault="00FE3FC5" w:rsidP="00FF3BA2">
            <w:pPr>
              <w:pStyle w:val="Tablelong-Picture"/>
              <w:framePr w:wrap="around"/>
            </w:pPr>
            <w:r w:rsidRPr="00212B0E">
              <w:t xml:space="preserve">ut ad que </w:t>
            </w:r>
          </w:p>
        </w:tc>
      </w:tr>
      <w:tr w:rsidR="00FE3FC5" w:rsidRPr="00101B42" w:rsidTr="00FF3BA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pct"/>
            <w:vAlign w:val="top"/>
          </w:tcPr>
          <w:p w:rsidR="00FE3FC5" w:rsidRPr="00FE3FC5" w:rsidRDefault="00FE3FC5" w:rsidP="00FF3BA2">
            <w:pPr>
              <w:pStyle w:val="Tablelong-Picture"/>
              <w:framePr w:wrap="around"/>
            </w:pPr>
            <w:r w:rsidRPr="00212B0E">
              <w:t xml:space="preserve">plaut pratur sit </w:t>
            </w:r>
          </w:p>
        </w:tc>
        <w:tc>
          <w:tcPr>
            <w:cnfStyle w:val="000010000000" w:firstRow="0" w:lastRow="0" w:firstColumn="0" w:lastColumn="0" w:oddVBand="1" w:evenVBand="0" w:oddHBand="0" w:evenHBand="0" w:firstRowFirstColumn="0" w:firstRowLastColumn="0" w:lastRowFirstColumn="0" w:lastRowLastColumn="0"/>
            <w:tcW w:w="1734" w:type="pct"/>
            <w:vAlign w:val="top"/>
          </w:tcPr>
          <w:p w:rsidR="00FE3FC5" w:rsidRPr="00FE3FC5" w:rsidRDefault="00FE3FC5" w:rsidP="00FF3BA2">
            <w:pPr>
              <w:pStyle w:val="Tablelong-Picture"/>
              <w:framePr w:wrap="around"/>
            </w:pPr>
            <w:r w:rsidRPr="00212B0E">
              <w:t xml:space="preserve">lam atectib eaquiae </w:t>
            </w:r>
          </w:p>
        </w:tc>
        <w:tc>
          <w:tcPr>
            <w:cnfStyle w:val="000001000000" w:firstRow="0" w:lastRow="0" w:firstColumn="0" w:lastColumn="0" w:oddVBand="0" w:evenVBand="1" w:oddHBand="0" w:evenHBand="0" w:firstRowFirstColumn="0" w:firstRowLastColumn="0" w:lastRowFirstColumn="0" w:lastRowLastColumn="0"/>
            <w:tcW w:w="1813" w:type="pct"/>
            <w:vAlign w:val="top"/>
          </w:tcPr>
          <w:p w:rsidR="00FE3FC5" w:rsidRPr="00FE3FC5" w:rsidRDefault="00FE3FC5" w:rsidP="00FF3BA2">
            <w:pPr>
              <w:pStyle w:val="Tablelong-Picture"/>
              <w:framePr w:wrap="around"/>
            </w:pPr>
            <w:r w:rsidRPr="00212B0E">
              <w:t xml:space="preserve">rerit et volum </w:t>
            </w:r>
          </w:p>
        </w:tc>
      </w:tr>
    </w:tbl>
    <w:p w:rsidR="00FE3FC5" w:rsidRDefault="00FE3FC5" w:rsidP="00FE3FC5">
      <w:pPr>
        <w:pStyle w:val="Tablelong-Picture"/>
        <w:framePr w:wrap="around"/>
      </w:pPr>
    </w:p>
    <w:p w:rsidR="00FE3FC5" w:rsidRPr="00101B42" w:rsidRDefault="00FE3FC5" w:rsidP="00FE3FC5">
      <w:pPr>
        <w:pStyle w:val="Tablelong-SourcesNotes"/>
      </w:pPr>
      <w:r w:rsidRPr="00781E38">
        <w:t>Sources:</w:t>
      </w:r>
      <w:r w:rsidRPr="00101B42">
        <w:t xml:space="preserve"> </w:t>
      </w:r>
    </w:p>
    <w:p w:rsidR="00FE3FC5" w:rsidRPr="00FE3FC5" w:rsidRDefault="00FE3FC5" w:rsidP="00FE3FC5">
      <w:r>
        <w:t>Faccupt atatest, corepelit, ut ad que plaut pratur sit lam atectib eaquiae rerit et volum imet qui omnimos doluptam quat et maios nos soluptatquo dolliquis anis eaquia ium adignist, to voluptaquam, simus aut eos si untemod iciminc totaerro est ut repelistia adis nulliquam autem evelect ureium.</w:t>
      </w:r>
    </w:p>
    <w:p w:rsidR="00FE3FC5" w:rsidRPr="008A0EAC" w:rsidRDefault="00FE3FC5" w:rsidP="00FE3FC5">
      <w:pPr>
        <w:pStyle w:val="Chartleft-Heading"/>
        <w:framePr w:wrap="around"/>
        <w:rPr>
          <w:rStyle w:val="IntenseEmphasis"/>
        </w:rPr>
      </w:pPr>
      <w:r>
        <w:rPr>
          <w:rStyle w:val="IntenseEmphasis"/>
        </w:rPr>
        <w:t>Table 3</w:t>
      </w:r>
    </w:p>
    <w:p w:rsidR="00FE3FC5" w:rsidRDefault="00FE3FC5" w:rsidP="00FE3FC5">
      <w:pPr>
        <w:pStyle w:val="Chartleft-Heading"/>
        <w:framePr w:wrap="around"/>
      </w:pPr>
      <w:r>
        <w:t>T</w:t>
      </w:r>
      <w:r w:rsidRPr="00781E38">
        <w:t>itle</w:t>
      </w:r>
    </w:p>
    <w:p w:rsidR="00FE3FC5" w:rsidRPr="00781E38" w:rsidRDefault="00FE3FC5" w:rsidP="00FE3FC5">
      <w:pPr>
        <w:pStyle w:val="Chartleft-Informativetitle"/>
        <w:framePr w:wrap="around"/>
      </w:pPr>
      <w:r>
        <w:t>Subtitle (delete if not needed)</w:t>
      </w:r>
    </w:p>
    <w:p w:rsidR="00FE3FC5" w:rsidRPr="00781E38" w:rsidRDefault="00FE3FC5" w:rsidP="00FE3FC5">
      <w:pPr>
        <w:pStyle w:val="Chartleft-Measure"/>
        <w:framePr w:wrap="around"/>
      </w:pPr>
      <w:r w:rsidRPr="001243BA">
        <w:t>(</w:t>
      </w:r>
      <w:proofErr w:type="gramStart"/>
      <w:r w:rsidRPr="001243BA">
        <w:t>units</w:t>
      </w:r>
      <w:proofErr w:type="gramEnd"/>
      <w:r w:rsidRPr="001243BA">
        <w:t>, further description)</w:t>
      </w:r>
    </w:p>
    <w:tbl>
      <w:tblPr>
        <w:tblStyle w:val="Tablecentrealigned"/>
        <w:tblW w:w="5000" w:type="pct"/>
        <w:tblLook w:val="06A0" w:firstRow="1" w:lastRow="0" w:firstColumn="1" w:lastColumn="0" w:noHBand="1" w:noVBand="1"/>
      </w:tblPr>
      <w:tblGrid>
        <w:gridCol w:w="1328"/>
        <w:gridCol w:w="1584"/>
        <w:gridCol w:w="1794"/>
      </w:tblGrid>
      <w:tr w:rsidR="00FE3FC5" w:rsidRPr="001243BA" w:rsidTr="00FF3BA2">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11" w:type="pct"/>
            <w:noWrap/>
            <w:hideMark/>
          </w:tcPr>
          <w:p w:rsidR="00FE3FC5" w:rsidRPr="00FE3FC5" w:rsidRDefault="00FE3FC5" w:rsidP="00FE3FC5">
            <w:pPr>
              <w:pStyle w:val="Chartleft-Picture"/>
              <w:framePr w:wrap="around"/>
            </w:pPr>
            <w:r w:rsidRPr="001243BA">
              <w:t xml:space="preserve">Faccupt atatest, </w:t>
            </w:r>
          </w:p>
        </w:tc>
        <w:tc>
          <w:tcPr>
            <w:tcW w:w="1683" w:type="pct"/>
            <w:noWrap/>
            <w:hideMark/>
          </w:tcPr>
          <w:p w:rsidR="00FE3FC5" w:rsidRPr="00FE3FC5" w:rsidRDefault="00FE3FC5" w:rsidP="00FE3FC5">
            <w:pPr>
              <w:pStyle w:val="Chartleft-Picture"/>
              <w:framePr w:wrap="around"/>
              <w:cnfStyle w:val="100000000000" w:firstRow="1" w:lastRow="0" w:firstColumn="0" w:lastColumn="0" w:oddVBand="0" w:evenVBand="0" w:oddHBand="0" w:evenHBand="0" w:firstRowFirstColumn="0" w:firstRowLastColumn="0" w:lastRowFirstColumn="0" w:lastRowLastColumn="0"/>
            </w:pPr>
            <w:r w:rsidRPr="001243BA">
              <w:t xml:space="preserve">corepelit, </w:t>
            </w:r>
          </w:p>
        </w:tc>
        <w:tc>
          <w:tcPr>
            <w:tcW w:w="1907" w:type="pct"/>
            <w:noWrap/>
            <w:hideMark/>
          </w:tcPr>
          <w:p w:rsidR="00FE3FC5" w:rsidRPr="00FE3FC5" w:rsidRDefault="00FE3FC5" w:rsidP="00FE3FC5">
            <w:pPr>
              <w:pStyle w:val="Chartleft-Picture"/>
              <w:framePr w:wrap="around"/>
              <w:cnfStyle w:val="100000000000" w:firstRow="1" w:lastRow="0" w:firstColumn="0" w:lastColumn="0" w:oddVBand="0" w:evenVBand="0" w:oddHBand="0" w:evenHBand="0" w:firstRowFirstColumn="0" w:firstRowLastColumn="0" w:lastRowFirstColumn="0" w:lastRowLastColumn="0"/>
            </w:pPr>
            <w:r w:rsidRPr="001243BA">
              <w:t xml:space="preserve">ut ad que </w:t>
            </w:r>
          </w:p>
        </w:tc>
      </w:tr>
      <w:tr w:rsidR="00FE3FC5" w:rsidRPr="001243BA" w:rsidTr="00FF3BA2">
        <w:trPr>
          <w:trHeight w:val="57"/>
        </w:trPr>
        <w:tc>
          <w:tcPr>
            <w:cnfStyle w:val="001000000000" w:firstRow="0" w:lastRow="0" w:firstColumn="1" w:lastColumn="0" w:oddVBand="0" w:evenVBand="0" w:oddHBand="0" w:evenHBand="0" w:firstRowFirstColumn="0" w:firstRowLastColumn="0" w:lastRowFirstColumn="0" w:lastRowLastColumn="0"/>
            <w:tcW w:w="1411" w:type="pct"/>
            <w:noWrap/>
            <w:hideMark/>
          </w:tcPr>
          <w:p w:rsidR="00FE3FC5" w:rsidRPr="00FE3FC5" w:rsidRDefault="00FE3FC5" w:rsidP="00FE3FC5">
            <w:pPr>
              <w:pStyle w:val="Chartleft-Picture"/>
              <w:framePr w:wrap="around"/>
            </w:pPr>
            <w:r w:rsidRPr="001243BA">
              <w:t xml:space="preserve">plaut pratur sit </w:t>
            </w:r>
          </w:p>
        </w:tc>
        <w:tc>
          <w:tcPr>
            <w:tcW w:w="1683" w:type="pct"/>
            <w:noWrap/>
            <w:hideMark/>
          </w:tcPr>
          <w:p w:rsidR="00FE3FC5" w:rsidRPr="00FE3FC5" w:rsidRDefault="00FE3FC5" w:rsidP="00FE3FC5">
            <w:pPr>
              <w:pStyle w:val="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lam atectib eaquiae </w:t>
            </w:r>
          </w:p>
        </w:tc>
        <w:tc>
          <w:tcPr>
            <w:tcW w:w="1907" w:type="pct"/>
            <w:noWrap/>
            <w:hideMark/>
          </w:tcPr>
          <w:p w:rsidR="00FE3FC5" w:rsidRPr="00FE3FC5" w:rsidRDefault="00FE3FC5" w:rsidP="00FE3FC5">
            <w:pPr>
              <w:pStyle w:val="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rerit et volum </w:t>
            </w:r>
          </w:p>
        </w:tc>
      </w:tr>
      <w:tr w:rsidR="00FE3FC5" w:rsidRPr="001243BA" w:rsidTr="00FF3BA2">
        <w:trPr>
          <w:trHeight w:val="57"/>
        </w:trPr>
        <w:tc>
          <w:tcPr>
            <w:cnfStyle w:val="001000000000" w:firstRow="0" w:lastRow="0" w:firstColumn="1" w:lastColumn="0" w:oddVBand="0" w:evenVBand="0" w:oddHBand="0" w:evenHBand="0" w:firstRowFirstColumn="0" w:firstRowLastColumn="0" w:lastRowFirstColumn="0" w:lastRowLastColumn="0"/>
            <w:tcW w:w="1411" w:type="pct"/>
            <w:noWrap/>
            <w:hideMark/>
          </w:tcPr>
          <w:p w:rsidR="00FE3FC5" w:rsidRPr="00FE3FC5" w:rsidRDefault="00FE3FC5" w:rsidP="00FE3FC5">
            <w:pPr>
              <w:pStyle w:val="Chartleft-Picture"/>
              <w:framePr w:wrap="around"/>
            </w:pPr>
            <w:r w:rsidRPr="001243BA">
              <w:t xml:space="preserve">imet qui omnimos </w:t>
            </w:r>
          </w:p>
        </w:tc>
        <w:tc>
          <w:tcPr>
            <w:tcW w:w="1683" w:type="pct"/>
            <w:noWrap/>
            <w:hideMark/>
          </w:tcPr>
          <w:p w:rsidR="00FE3FC5" w:rsidRPr="00FE3FC5" w:rsidRDefault="00FE3FC5" w:rsidP="00FE3FC5">
            <w:pPr>
              <w:pStyle w:val="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doluptam quat et maios </w:t>
            </w:r>
          </w:p>
        </w:tc>
        <w:tc>
          <w:tcPr>
            <w:tcW w:w="1907" w:type="pct"/>
            <w:noWrap/>
            <w:hideMark/>
          </w:tcPr>
          <w:p w:rsidR="00FE3FC5" w:rsidRPr="00FE3FC5" w:rsidRDefault="00FE3FC5" w:rsidP="00FE3FC5">
            <w:pPr>
              <w:pStyle w:val="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nos soluptatquo dolliquis </w:t>
            </w:r>
          </w:p>
        </w:tc>
      </w:tr>
      <w:tr w:rsidR="00FE3FC5" w:rsidRPr="001243BA" w:rsidTr="00FF3BA2">
        <w:trPr>
          <w:trHeight w:val="57"/>
        </w:trPr>
        <w:tc>
          <w:tcPr>
            <w:cnfStyle w:val="001000000000" w:firstRow="0" w:lastRow="0" w:firstColumn="1" w:lastColumn="0" w:oddVBand="0" w:evenVBand="0" w:oddHBand="0" w:evenHBand="0" w:firstRowFirstColumn="0" w:firstRowLastColumn="0" w:lastRowFirstColumn="0" w:lastRowLastColumn="0"/>
            <w:tcW w:w="1411" w:type="pct"/>
            <w:noWrap/>
            <w:hideMark/>
          </w:tcPr>
          <w:p w:rsidR="00FE3FC5" w:rsidRPr="00FE3FC5" w:rsidRDefault="00FE3FC5" w:rsidP="00FE3FC5">
            <w:pPr>
              <w:pStyle w:val="Chartleft-Picture"/>
              <w:framePr w:wrap="around"/>
            </w:pPr>
            <w:r w:rsidRPr="001243BA">
              <w:t>anis eaquia ium</w:t>
            </w:r>
          </w:p>
        </w:tc>
        <w:tc>
          <w:tcPr>
            <w:tcW w:w="1683" w:type="pct"/>
            <w:noWrap/>
            <w:hideMark/>
          </w:tcPr>
          <w:p w:rsidR="00FE3FC5" w:rsidRPr="00FE3FC5" w:rsidRDefault="00FE3FC5" w:rsidP="00FE3FC5">
            <w:pPr>
              <w:pStyle w:val="Chartleft-Picture"/>
              <w:framePr w:wrap="around"/>
              <w:cnfStyle w:val="000000000000" w:firstRow="0" w:lastRow="0" w:firstColumn="0" w:lastColumn="0" w:oddVBand="0" w:evenVBand="0" w:oddHBand="0" w:evenHBand="0" w:firstRowFirstColumn="0" w:firstRowLastColumn="0" w:lastRowFirstColumn="0" w:lastRowLastColumn="0"/>
            </w:pPr>
            <w:r w:rsidRPr="001243BA">
              <w:t>adignist,</w:t>
            </w:r>
          </w:p>
        </w:tc>
        <w:tc>
          <w:tcPr>
            <w:tcW w:w="1907" w:type="pct"/>
            <w:noWrap/>
            <w:hideMark/>
          </w:tcPr>
          <w:p w:rsidR="00FE3FC5" w:rsidRPr="00FE3FC5" w:rsidRDefault="00FE3FC5" w:rsidP="00FE3FC5">
            <w:pPr>
              <w:pStyle w:val="Chartleft-Picture"/>
              <w:framePr w:wrap="around"/>
              <w:cnfStyle w:val="000000000000" w:firstRow="0" w:lastRow="0" w:firstColumn="0" w:lastColumn="0" w:oddVBand="0" w:evenVBand="0" w:oddHBand="0" w:evenHBand="0" w:firstRowFirstColumn="0" w:firstRowLastColumn="0" w:lastRowFirstColumn="0" w:lastRowLastColumn="0"/>
            </w:pPr>
            <w:r w:rsidRPr="001243BA">
              <w:t xml:space="preserve"> to voluptaquam, simus aut </w:t>
            </w:r>
          </w:p>
        </w:tc>
      </w:tr>
    </w:tbl>
    <w:p w:rsidR="00FE3FC5" w:rsidRDefault="00FE3FC5" w:rsidP="00FE3FC5">
      <w:pPr>
        <w:pStyle w:val="Chartleft-Picture"/>
        <w:framePr w:wrap="around"/>
      </w:pPr>
    </w:p>
    <w:p w:rsidR="00FE3FC5" w:rsidRPr="00781E38" w:rsidRDefault="00FE3FC5" w:rsidP="00FE3FC5">
      <w:pPr>
        <w:pStyle w:val="Chartleft-SourcesNotes"/>
        <w:framePr w:wrap="around"/>
      </w:pPr>
      <w:r w:rsidRPr="00781E38">
        <w:t xml:space="preserve">Sources: </w:t>
      </w:r>
    </w:p>
    <w:p w:rsidR="00FE3FC5" w:rsidRPr="00C35361" w:rsidRDefault="00FE3FC5" w:rsidP="00FE3FC5">
      <w:pPr>
        <w:pStyle w:val="Chartright-Heading"/>
        <w:rPr>
          <w:rStyle w:val="IntenseEmphasis"/>
        </w:rPr>
      </w:pPr>
      <w:r>
        <w:rPr>
          <w:rStyle w:val="IntenseEmphasis"/>
        </w:rPr>
        <w:t>Table 4</w:t>
      </w:r>
    </w:p>
    <w:p w:rsidR="00FE3FC5" w:rsidRDefault="00FE3FC5" w:rsidP="00FE3FC5">
      <w:pPr>
        <w:pStyle w:val="Chartright-Heading"/>
      </w:pPr>
      <w:r w:rsidRPr="00781E38">
        <w:t>Title</w:t>
      </w:r>
    </w:p>
    <w:p w:rsidR="00FE3FC5" w:rsidRDefault="00FE3FC5" w:rsidP="00FE3FC5">
      <w:pPr>
        <w:pStyle w:val="Chartright-Informativetitle"/>
      </w:pPr>
      <w:r>
        <w:t xml:space="preserve">Subtitle </w:t>
      </w:r>
      <w:r w:rsidRPr="007421CC">
        <w:t>(delete if not needed)</w:t>
      </w:r>
    </w:p>
    <w:p w:rsidR="00FE3FC5" w:rsidRDefault="00FE3FC5" w:rsidP="00FE3FC5">
      <w:pPr>
        <w:pStyle w:val="Chartright-Measure"/>
      </w:pPr>
      <w:r w:rsidRPr="001243BA">
        <w:t>(</w:t>
      </w:r>
      <w:proofErr w:type="gramStart"/>
      <w:r w:rsidRPr="001243BA">
        <w:t>units</w:t>
      </w:r>
      <w:proofErr w:type="gramEnd"/>
      <w:r w:rsidRPr="001243BA">
        <w:t>, further description)</w:t>
      </w:r>
    </w:p>
    <w:tbl>
      <w:tblPr>
        <w:tblStyle w:val="Tablecentrealigned"/>
        <w:tblW w:w="0" w:type="auto"/>
        <w:tblLayout w:type="fixed"/>
        <w:tblLook w:val="04A0" w:firstRow="1" w:lastRow="0" w:firstColumn="1" w:lastColumn="0" w:noHBand="0" w:noVBand="1"/>
      </w:tblPr>
      <w:tblGrid>
        <w:gridCol w:w="1562"/>
        <w:gridCol w:w="1562"/>
        <w:gridCol w:w="1562"/>
      </w:tblGrid>
      <w:tr w:rsidR="00FE3FC5" w:rsidRPr="001243BA" w:rsidTr="008D19B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2" w:type="dxa"/>
            <w:noWrap/>
            <w:hideMark/>
          </w:tcPr>
          <w:p w:rsidR="00FE3FC5" w:rsidRPr="00FE3FC5" w:rsidRDefault="00FE3FC5" w:rsidP="00FE3FC5">
            <w:r w:rsidRPr="001243BA">
              <w:t xml:space="preserve">Faccupt atatest, </w:t>
            </w:r>
          </w:p>
        </w:tc>
        <w:tc>
          <w:tcPr>
            <w:tcW w:w="1562" w:type="dxa"/>
            <w:noWrap/>
            <w:hideMark/>
          </w:tcPr>
          <w:p w:rsidR="00FE3FC5" w:rsidRPr="00FE3FC5" w:rsidRDefault="00FE3FC5" w:rsidP="00FE3FC5">
            <w:pPr>
              <w:cnfStyle w:val="100000000000" w:firstRow="1" w:lastRow="0" w:firstColumn="0" w:lastColumn="0" w:oddVBand="0" w:evenVBand="0" w:oddHBand="0" w:evenHBand="0" w:firstRowFirstColumn="0" w:firstRowLastColumn="0" w:lastRowFirstColumn="0" w:lastRowLastColumn="0"/>
            </w:pPr>
            <w:r w:rsidRPr="001243BA">
              <w:t xml:space="preserve">corepelit, </w:t>
            </w:r>
          </w:p>
        </w:tc>
        <w:tc>
          <w:tcPr>
            <w:tcW w:w="1562" w:type="dxa"/>
            <w:noWrap/>
            <w:hideMark/>
          </w:tcPr>
          <w:p w:rsidR="00FE3FC5" w:rsidRPr="00FE3FC5" w:rsidRDefault="00FE3FC5" w:rsidP="00FE3FC5">
            <w:pPr>
              <w:cnfStyle w:val="100000000000" w:firstRow="1" w:lastRow="0" w:firstColumn="0" w:lastColumn="0" w:oddVBand="0" w:evenVBand="0" w:oddHBand="0" w:evenHBand="0" w:firstRowFirstColumn="0" w:firstRowLastColumn="0" w:lastRowFirstColumn="0" w:lastRowLastColumn="0"/>
            </w:pPr>
            <w:r w:rsidRPr="001243BA">
              <w:t xml:space="preserve">ut ad que </w:t>
            </w:r>
          </w:p>
        </w:tc>
      </w:tr>
      <w:tr w:rsidR="00FE3FC5" w:rsidRPr="001243BA" w:rsidTr="008D19B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2" w:type="dxa"/>
            <w:noWrap/>
            <w:hideMark/>
          </w:tcPr>
          <w:p w:rsidR="00FE3FC5" w:rsidRPr="00FE3FC5" w:rsidRDefault="00FE3FC5" w:rsidP="00FE3FC5">
            <w:r w:rsidRPr="001243BA">
              <w:t xml:space="preserve">plaut pratur sit </w:t>
            </w:r>
          </w:p>
        </w:tc>
        <w:tc>
          <w:tcPr>
            <w:tcW w:w="1562" w:type="dxa"/>
            <w:noWrap/>
            <w:hideMark/>
          </w:tcPr>
          <w:p w:rsidR="00FE3FC5" w:rsidRPr="00FE3FC5" w:rsidRDefault="00FE3FC5" w:rsidP="00FE3FC5">
            <w:pPr>
              <w:cnfStyle w:val="000000100000" w:firstRow="0" w:lastRow="0" w:firstColumn="0" w:lastColumn="0" w:oddVBand="0" w:evenVBand="0" w:oddHBand="1" w:evenHBand="0" w:firstRowFirstColumn="0" w:firstRowLastColumn="0" w:lastRowFirstColumn="0" w:lastRowLastColumn="0"/>
            </w:pPr>
            <w:r w:rsidRPr="001243BA">
              <w:t xml:space="preserve">lam atectib eaquiae </w:t>
            </w:r>
          </w:p>
        </w:tc>
        <w:tc>
          <w:tcPr>
            <w:tcW w:w="1562" w:type="dxa"/>
            <w:noWrap/>
            <w:hideMark/>
          </w:tcPr>
          <w:p w:rsidR="00FE3FC5" w:rsidRPr="00FE3FC5" w:rsidRDefault="00FE3FC5" w:rsidP="00FE3FC5">
            <w:pPr>
              <w:cnfStyle w:val="000000100000" w:firstRow="0" w:lastRow="0" w:firstColumn="0" w:lastColumn="0" w:oddVBand="0" w:evenVBand="0" w:oddHBand="1" w:evenHBand="0" w:firstRowFirstColumn="0" w:firstRowLastColumn="0" w:lastRowFirstColumn="0" w:lastRowLastColumn="0"/>
            </w:pPr>
            <w:r w:rsidRPr="001243BA">
              <w:t xml:space="preserve">rerit et volum </w:t>
            </w:r>
          </w:p>
        </w:tc>
      </w:tr>
      <w:tr w:rsidR="00FE3FC5" w:rsidRPr="001243BA" w:rsidTr="008D19B7">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2" w:type="dxa"/>
            <w:noWrap/>
            <w:hideMark/>
          </w:tcPr>
          <w:p w:rsidR="00FE3FC5" w:rsidRPr="00FE3FC5" w:rsidRDefault="00FE3FC5" w:rsidP="00FE3FC5">
            <w:r w:rsidRPr="001243BA">
              <w:t xml:space="preserve">imet qui omnimos </w:t>
            </w:r>
          </w:p>
        </w:tc>
        <w:tc>
          <w:tcPr>
            <w:tcW w:w="1562" w:type="dxa"/>
            <w:noWrap/>
            <w:hideMark/>
          </w:tcPr>
          <w:p w:rsidR="00FE3FC5" w:rsidRPr="00FE3FC5" w:rsidRDefault="00FE3FC5" w:rsidP="00FE3FC5">
            <w:pPr>
              <w:cnfStyle w:val="000000010000" w:firstRow="0" w:lastRow="0" w:firstColumn="0" w:lastColumn="0" w:oddVBand="0" w:evenVBand="0" w:oddHBand="0" w:evenHBand="1" w:firstRowFirstColumn="0" w:firstRowLastColumn="0" w:lastRowFirstColumn="0" w:lastRowLastColumn="0"/>
            </w:pPr>
            <w:r w:rsidRPr="001243BA">
              <w:t xml:space="preserve">doluptam quat et maios </w:t>
            </w:r>
          </w:p>
        </w:tc>
        <w:tc>
          <w:tcPr>
            <w:tcW w:w="1562" w:type="dxa"/>
            <w:noWrap/>
            <w:hideMark/>
          </w:tcPr>
          <w:p w:rsidR="00FE3FC5" w:rsidRPr="00FE3FC5" w:rsidRDefault="00FE3FC5" w:rsidP="00FE3FC5">
            <w:pPr>
              <w:cnfStyle w:val="000000010000" w:firstRow="0" w:lastRow="0" w:firstColumn="0" w:lastColumn="0" w:oddVBand="0" w:evenVBand="0" w:oddHBand="0" w:evenHBand="1" w:firstRowFirstColumn="0" w:firstRowLastColumn="0" w:lastRowFirstColumn="0" w:lastRowLastColumn="0"/>
            </w:pPr>
            <w:r w:rsidRPr="001243BA">
              <w:t xml:space="preserve">nos soluptatquo dolliquis </w:t>
            </w:r>
          </w:p>
        </w:tc>
      </w:tr>
      <w:tr w:rsidR="00FE3FC5" w:rsidRPr="001243BA" w:rsidTr="008D19B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2" w:type="dxa"/>
            <w:noWrap/>
            <w:hideMark/>
          </w:tcPr>
          <w:p w:rsidR="00FE3FC5" w:rsidRPr="00FE3FC5" w:rsidRDefault="00FE3FC5" w:rsidP="00FE3FC5">
            <w:r w:rsidRPr="001243BA">
              <w:t>anis eaquia ium</w:t>
            </w:r>
          </w:p>
        </w:tc>
        <w:tc>
          <w:tcPr>
            <w:tcW w:w="1562" w:type="dxa"/>
            <w:noWrap/>
            <w:hideMark/>
          </w:tcPr>
          <w:p w:rsidR="00FE3FC5" w:rsidRPr="00FE3FC5" w:rsidRDefault="00FE3FC5" w:rsidP="00FE3FC5">
            <w:pPr>
              <w:cnfStyle w:val="000000100000" w:firstRow="0" w:lastRow="0" w:firstColumn="0" w:lastColumn="0" w:oddVBand="0" w:evenVBand="0" w:oddHBand="1" w:evenHBand="0" w:firstRowFirstColumn="0" w:firstRowLastColumn="0" w:lastRowFirstColumn="0" w:lastRowLastColumn="0"/>
            </w:pPr>
            <w:r w:rsidRPr="001243BA">
              <w:t>adignist,</w:t>
            </w:r>
          </w:p>
        </w:tc>
        <w:tc>
          <w:tcPr>
            <w:tcW w:w="1562" w:type="dxa"/>
            <w:noWrap/>
            <w:hideMark/>
          </w:tcPr>
          <w:p w:rsidR="00FE3FC5" w:rsidRPr="00FE3FC5" w:rsidRDefault="00FE3FC5" w:rsidP="00FE3FC5">
            <w:pPr>
              <w:cnfStyle w:val="000000100000" w:firstRow="0" w:lastRow="0" w:firstColumn="0" w:lastColumn="0" w:oddVBand="0" w:evenVBand="0" w:oddHBand="1" w:evenHBand="0" w:firstRowFirstColumn="0" w:firstRowLastColumn="0" w:lastRowFirstColumn="0" w:lastRowLastColumn="0"/>
            </w:pPr>
            <w:r w:rsidRPr="001243BA">
              <w:t xml:space="preserve"> to voluptaquam, simus aut </w:t>
            </w:r>
          </w:p>
        </w:tc>
      </w:tr>
    </w:tbl>
    <w:p w:rsidR="00FE3FC5" w:rsidRDefault="00FE3FC5" w:rsidP="00FE3FC5">
      <w:pPr>
        <w:pStyle w:val="Chartright-Picture"/>
      </w:pPr>
    </w:p>
    <w:p w:rsidR="00FE3FC5" w:rsidRPr="00781E38" w:rsidRDefault="00FE3FC5" w:rsidP="00FE3FC5">
      <w:pPr>
        <w:pStyle w:val="Chartright-SourcesNotes"/>
      </w:pPr>
      <w:r w:rsidRPr="00781E38">
        <w:t>Sources:</w:t>
      </w:r>
    </w:p>
    <w:p w:rsidR="00A07740" w:rsidRDefault="00FE3FC5" w:rsidP="00A07740">
      <w:r>
        <w:t xml:space="preserve">Faccupt atatest, corepelit, ut ad que plaut pratur sit lam atectib eaquiae rerit et volum imet qui omnimos doluptam quat et maios nos soluptatquo dolliquis anis eaquia ium </w:t>
      </w:r>
      <w:r>
        <w:lastRenderedPageBreak/>
        <w:t>adignist, to voluptaquam, simus aut eos si untemod iciminc totaerro est ut repelistia adis nulliquam autem evelect ureium.</w:t>
      </w:r>
    </w:p>
    <w:p w:rsidR="00A07740" w:rsidRDefault="00A07740" w:rsidP="00A07740"/>
    <w:p w:rsidR="00A07740" w:rsidRDefault="00A07740" w:rsidP="00A07740">
      <w:pPr>
        <w:sectPr w:rsidR="00A07740" w:rsidSect="008D241C">
          <w:footerReference w:type="first" r:id="rId22"/>
          <w:pgSz w:w="11907" w:h="16840" w:code="9"/>
          <w:pgMar w:top="1985" w:right="1134" w:bottom="1418" w:left="3629" w:header="567" w:footer="425" w:gutter="0"/>
          <w:cols w:space="720"/>
          <w:formProt w:val="0"/>
          <w:docGrid w:linePitch="258"/>
        </w:sectPr>
      </w:pPr>
    </w:p>
    <w:p w:rsidR="00A07740" w:rsidRPr="00E46962" w:rsidRDefault="00A07740" w:rsidP="00E46962">
      <w:pPr>
        <w:pStyle w:val="Imprintheadlinetop"/>
      </w:pPr>
      <w:bookmarkStart w:id="13" w:name="_Toc450037589"/>
      <w:bookmarkStart w:id="14" w:name="_Toc461695095"/>
      <w:bookmarkStart w:id="15" w:name="_Toc461695117"/>
      <w:bookmarkStart w:id="16" w:name="_Toc461695182"/>
      <w:r w:rsidRPr="00E46962">
        <w:lastRenderedPageBreak/>
        <w:t>Abbreviations</w:t>
      </w:r>
      <w:bookmarkEnd w:id="13"/>
      <w:bookmarkEnd w:id="14"/>
      <w:bookmarkEnd w:id="15"/>
      <w:bookmarkEnd w:id="16"/>
    </w:p>
    <w:p w:rsidR="00B21508" w:rsidRPr="000D0BB2" w:rsidRDefault="00B21508" w:rsidP="00B21508">
      <w:pPr>
        <w:pStyle w:val="Imprinttexttop"/>
        <w:rPr>
          <w:rStyle w:val="IntenseEmphasis"/>
        </w:rPr>
      </w:pPr>
      <w:r w:rsidRPr="000D0BB2">
        <w:rPr>
          <w:rStyle w:val="IntenseEmphasis"/>
        </w:rPr>
        <w:t>Countries</w:t>
      </w:r>
    </w:p>
    <w:p w:rsidR="00B21508" w:rsidRDefault="00B21508" w:rsidP="00B21508">
      <w:pPr>
        <w:pStyle w:val="Imprinttexttop"/>
        <w:sectPr w:rsidR="00B21508" w:rsidSect="008A60F9">
          <w:footerReference w:type="default" r:id="rId23"/>
          <w:pgSz w:w="11907" w:h="16840" w:code="9"/>
          <w:pgMar w:top="1985" w:right="1134" w:bottom="1418" w:left="1134" w:header="567" w:footer="425" w:gutter="0"/>
          <w:cols w:space="720"/>
          <w:formProt w:val="0"/>
          <w:docGrid w:linePitch="258"/>
        </w:sectPr>
      </w:pPr>
    </w:p>
    <w:tbl>
      <w:tblPr>
        <w:tblW w:w="0" w:type="auto"/>
        <w:tblCellMar>
          <w:left w:w="57" w:type="dxa"/>
          <w:bottom w:w="28" w:type="dxa"/>
          <w:right w:w="57" w:type="dxa"/>
        </w:tblCellMar>
        <w:tblLook w:val="04A0" w:firstRow="1" w:lastRow="0" w:firstColumn="1" w:lastColumn="0" w:noHBand="0" w:noVBand="1"/>
      </w:tblPr>
      <w:tblGrid>
        <w:gridCol w:w="648"/>
        <w:gridCol w:w="2565"/>
      </w:tblGrid>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lastRenderedPageBreak/>
              <w:t>BE</w:t>
            </w:r>
          </w:p>
        </w:tc>
        <w:tc>
          <w:tcPr>
            <w:tcW w:w="2565" w:type="dxa"/>
            <w:shd w:val="clear" w:color="auto" w:fill="auto"/>
          </w:tcPr>
          <w:p w:rsidR="00B21508" w:rsidRPr="003C1606" w:rsidRDefault="00B21508" w:rsidP="00C84967">
            <w:pPr>
              <w:pStyle w:val="Imprinttexttop"/>
              <w:tabs>
                <w:tab w:val="clear" w:pos="851"/>
              </w:tabs>
            </w:pPr>
            <w:r w:rsidRPr="003C1606">
              <w:t>Belgium</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BG</w:t>
            </w:r>
          </w:p>
        </w:tc>
        <w:tc>
          <w:tcPr>
            <w:tcW w:w="2565" w:type="dxa"/>
            <w:shd w:val="clear" w:color="auto" w:fill="auto"/>
          </w:tcPr>
          <w:p w:rsidR="00B21508" w:rsidRPr="003C1606" w:rsidRDefault="00B21508" w:rsidP="00C84967">
            <w:pPr>
              <w:pStyle w:val="Imprinttexttop"/>
              <w:tabs>
                <w:tab w:val="clear" w:pos="851"/>
              </w:tabs>
            </w:pPr>
            <w:r w:rsidRPr="003C1606">
              <w:t>Bulgaria</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CZ </w:t>
            </w:r>
          </w:p>
        </w:tc>
        <w:tc>
          <w:tcPr>
            <w:tcW w:w="2565" w:type="dxa"/>
            <w:shd w:val="clear" w:color="auto" w:fill="auto"/>
          </w:tcPr>
          <w:p w:rsidR="00B21508" w:rsidRPr="003C1606" w:rsidRDefault="00B21508" w:rsidP="00C84967">
            <w:pPr>
              <w:pStyle w:val="Imprinttexttop"/>
              <w:tabs>
                <w:tab w:val="clear" w:pos="851"/>
              </w:tabs>
            </w:pPr>
            <w:r w:rsidRPr="003C1606">
              <w:t xml:space="preserve">Czech Republic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DK </w:t>
            </w:r>
          </w:p>
        </w:tc>
        <w:tc>
          <w:tcPr>
            <w:tcW w:w="2565" w:type="dxa"/>
            <w:shd w:val="clear" w:color="auto" w:fill="auto"/>
          </w:tcPr>
          <w:p w:rsidR="00B21508" w:rsidRPr="003C1606" w:rsidRDefault="00B21508" w:rsidP="00C84967">
            <w:pPr>
              <w:pStyle w:val="Imprinttexttop"/>
              <w:tabs>
                <w:tab w:val="clear" w:pos="851"/>
              </w:tabs>
            </w:pPr>
            <w:r w:rsidRPr="003C1606">
              <w:t xml:space="preserve">Denmark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DE </w:t>
            </w:r>
          </w:p>
        </w:tc>
        <w:tc>
          <w:tcPr>
            <w:tcW w:w="2565" w:type="dxa"/>
            <w:shd w:val="clear" w:color="auto" w:fill="auto"/>
          </w:tcPr>
          <w:p w:rsidR="00B21508" w:rsidRPr="003C1606" w:rsidRDefault="00B21508" w:rsidP="00C84967">
            <w:pPr>
              <w:pStyle w:val="Imprinttexttop"/>
              <w:tabs>
                <w:tab w:val="clear" w:pos="851"/>
              </w:tabs>
            </w:pPr>
            <w:r w:rsidRPr="003C1606">
              <w:t xml:space="preserve">Germany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EE </w:t>
            </w:r>
          </w:p>
        </w:tc>
        <w:tc>
          <w:tcPr>
            <w:tcW w:w="2565" w:type="dxa"/>
            <w:shd w:val="clear" w:color="auto" w:fill="auto"/>
          </w:tcPr>
          <w:p w:rsidR="00B21508" w:rsidRPr="003C1606" w:rsidRDefault="00B21508" w:rsidP="00C84967">
            <w:pPr>
              <w:pStyle w:val="Imprinttexttop"/>
              <w:tabs>
                <w:tab w:val="clear" w:pos="851"/>
              </w:tabs>
            </w:pPr>
            <w:r w:rsidRPr="003C1606">
              <w:t xml:space="preserve">Estonia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IE </w:t>
            </w:r>
          </w:p>
        </w:tc>
        <w:tc>
          <w:tcPr>
            <w:tcW w:w="2565" w:type="dxa"/>
            <w:shd w:val="clear" w:color="auto" w:fill="auto"/>
          </w:tcPr>
          <w:p w:rsidR="00B21508" w:rsidRPr="003C1606" w:rsidRDefault="00B21508" w:rsidP="00C84967">
            <w:pPr>
              <w:pStyle w:val="Imprinttexttop"/>
              <w:tabs>
                <w:tab w:val="clear" w:pos="851"/>
              </w:tabs>
            </w:pPr>
            <w:r w:rsidRPr="003C1606">
              <w:t xml:space="preserve">Ireland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GR </w:t>
            </w:r>
          </w:p>
        </w:tc>
        <w:tc>
          <w:tcPr>
            <w:tcW w:w="2565" w:type="dxa"/>
            <w:shd w:val="clear" w:color="auto" w:fill="auto"/>
          </w:tcPr>
          <w:p w:rsidR="00B21508" w:rsidRPr="003C1606" w:rsidRDefault="00B21508" w:rsidP="00C84967">
            <w:pPr>
              <w:pStyle w:val="Imprinttexttop"/>
              <w:tabs>
                <w:tab w:val="clear" w:pos="851"/>
              </w:tabs>
            </w:pPr>
            <w:r w:rsidRPr="003C1606">
              <w:t xml:space="preserve">Greece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ES </w:t>
            </w:r>
          </w:p>
        </w:tc>
        <w:tc>
          <w:tcPr>
            <w:tcW w:w="2565" w:type="dxa"/>
            <w:shd w:val="clear" w:color="auto" w:fill="auto"/>
          </w:tcPr>
          <w:p w:rsidR="00B21508" w:rsidRPr="003C1606" w:rsidRDefault="00B21508" w:rsidP="00C84967">
            <w:pPr>
              <w:pStyle w:val="Imprinttexttop"/>
              <w:tabs>
                <w:tab w:val="clear" w:pos="851"/>
              </w:tabs>
            </w:pPr>
            <w:r w:rsidRPr="003C1606">
              <w:t>Spain</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FR </w:t>
            </w:r>
          </w:p>
        </w:tc>
        <w:tc>
          <w:tcPr>
            <w:tcW w:w="2565" w:type="dxa"/>
            <w:shd w:val="clear" w:color="auto" w:fill="auto"/>
          </w:tcPr>
          <w:p w:rsidR="00B21508" w:rsidRPr="003C1606" w:rsidRDefault="00B21508" w:rsidP="00C84967">
            <w:pPr>
              <w:pStyle w:val="Imprinttexttop"/>
              <w:tabs>
                <w:tab w:val="clear" w:pos="851"/>
              </w:tabs>
            </w:pPr>
            <w:r w:rsidRPr="003C1606">
              <w:t>France</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lastRenderedPageBreak/>
              <w:t>HR</w:t>
            </w:r>
          </w:p>
        </w:tc>
        <w:tc>
          <w:tcPr>
            <w:tcW w:w="2565" w:type="dxa"/>
            <w:shd w:val="clear" w:color="auto" w:fill="auto"/>
          </w:tcPr>
          <w:p w:rsidR="00B21508" w:rsidRPr="003C1606" w:rsidRDefault="00B21508" w:rsidP="00C84967">
            <w:pPr>
              <w:pStyle w:val="Imprinttexttop"/>
              <w:tabs>
                <w:tab w:val="clear" w:pos="851"/>
              </w:tabs>
            </w:pPr>
            <w:r w:rsidRPr="003C1606">
              <w:t xml:space="preserve">Croatia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IT </w:t>
            </w:r>
          </w:p>
        </w:tc>
        <w:tc>
          <w:tcPr>
            <w:tcW w:w="2565" w:type="dxa"/>
            <w:shd w:val="clear" w:color="auto" w:fill="auto"/>
          </w:tcPr>
          <w:p w:rsidR="00B21508" w:rsidRPr="003C1606" w:rsidRDefault="00B21508" w:rsidP="00C84967">
            <w:pPr>
              <w:pStyle w:val="Imprinttexttop"/>
              <w:tabs>
                <w:tab w:val="clear" w:pos="851"/>
              </w:tabs>
            </w:pPr>
            <w:r w:rsidRPr="003C1606">
              <w:t>Italy</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CY </w:t>
            </w:r>
          </w:p>
        </w:tc>
        <w:tc>
          <w:tcPr>
            <w:tcW w:w="2565" w:type="dxa"/>
            <w:shd w:val="clear" w:color="auto" w:fill="auto"/>
          </w:tcPr>
          <w:p w:rsidR="00B21508" w:rsidRPr="003C1606" w:rsidRDefault="00B21508" w:rsidP="00C84967">
            <w:pPr>
              <w:pStyle w:val="Imprinttexttop"/>
              <w:tabs>
                <w:tab w:val="clear" w:pos="851"/>
              </w:tabs>
            </w:pPr>
            <w:r w:rsidRPr="003C1606">
              <w:t>Cyprus</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LV </w:t>
            </w:r>
          </w:p>
        </w:tc>
        <w:tc>
          <w:tcPr>
            <w:tcW w:w="2565" w:type="dxa"/>
            <w:shd w:val="clear" w:color="auto" w:fill="auto"/>
          </w:tcPr>
          <w:p w:rsidR="00B21508" w:rsidRPr="00DA1105" w:rsidRDefault="00B21508" w:rsidP="00C84967">
            <w:pPr>
              <w:pStyle w:val="Imprinttexttop"/>
              <w:tabs>
                <w:tab w:val="clear" w:pos="851"/>
              </w:tabs>
              <w:rPr>
                <w:lang w:val="de-DE"/>
              </w:rPr>
            </w:pPr>
            <w:r w:rsidRPr="00DA1105">
              <w:rPr>
                <w:lang w:val="de-DE"/>
              </w:rPr>
              <w:t>Latvia</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LT </w:t>
            </w:r>
          </w:p>
        </w:tc>
        <w:tc>
          <w:tcPr>
            <w:tcW w:w="2565" w:type="dxa"/>
            <w:shd w:val="clear" w:color="auto" w:fill="auto"/>
          </w:tcPr>
          <w:p w:rsidR="00B21508" w:rsidRPr="00DA1105" w:rsidRDefault="00B21508" w:rsidP="00C84967">
            <w:pPr>
              <w:pStyle w:val="Imprinttexttop"/>
              <w:tabs>
                <w:tab w:val="clear" w:pos="851"/>
              </w:tabs>
              <w:rPr>
                <w:lang w:val="de-DE"/>
              </w:rPr>
            </w:pPr>
            <w:r w:rsidRPr="00DA1105">
              <w:rPr>
                <w:lang w:val="de-DE"/>
              </w:rPr>
              <w:t>Lithuania</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LU </w:t>
            </w:r>
          </w:p>
        </w:tc>
        <w:tc>
          <w:tcPr>
            <w:tcW w:w="2565" w:type="dxa"/>
            <w:shd w:val="clear" w:color="auto" w:fill="auto"/>
          </w:tcPr>
          <w:p w:rsidR="00B21508" w:rsidRPr="00DA1105" w:rsidRDefault="00B21508" w:rsidP="00C84967">
            <w:pPr>
              <w:pStyle w:val="Imprinttexttop"/>
              <w:tabs>
                <w:tab w:val="clear" w:pos="851"/>
              </w:tabs>
              <w:rPr>
                <w:lang w:val="de-DE"/>
              </w:rPr>
            </w:pPr>
            <w:r w:rsidRPr="00DA1105">
              <w:rPr>
                <w:lang w:val="de-DE"/>
              </w:rPr>
              <w:t>Luxembourg</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HU </w:t>
            </w:r>
          </w:p>
        </w:tc>
        <w:tc>
          <w:tcPr>
            <w:tcW w:w="2565" w:type="dxa"/>
            <w:shd w:val="clear" w:color="auto" w:fill="auto"/>
          </w:tcPr>
          <w:p w:rsidR="00B21508" w:rsidRPr="003C1606" w:rsidRDefault="00B21508" w:rsidP="00C84967">
            <w:pPr>
              <w:pStyle w:val="Imprinttexttop"/>
              <w:tabs>
                <w:tab w:val="clear" w:pos="851"/>
              </w:tabs>
            </w:pPr>
            <w:r w:rsidRPr="003C1606">
              <w:t>Hungary</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MT </w:t>
            </w:r>
          </w:p>
        </w:tc>
        <w:tc>
          <w:tcPr>
            <w:tcW w:w="2565" w:type="dxa"/>
            <w:shd w:val="clear" w:color="auto" w:fill="auto"/>
          </w:tcPr>
          <w:p w:rsidR="00B21508" w:rsidRPr="00DA1105" w:rsidRDefault="00B21508" w:rsidP="00C84967">
            <w:pPr>
              <w:pStyle w:val="Imprinttexttop"/>
              <w:tabs>
                <w:tab w:val="clear" w:pos="851"/>
              </w:tabs>
              <w:rPr>
                <w:lang w:val="de-DE"/>
              </w:rPr>
            </w:pPr>
            <w:r w:rsidRPr="00DA1105">
              <w:rPr>
                <w:lang w:val="de-DE"/>
              </w:rPr>
              <w:t>Malta</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NL </w:t>
            </w:r>
          </w:p>
        </w:tc>
        <w:tc>
          <w:tcPr>
            <w:tcW w:w="2565" w:type="dxa"/>
            <w:shd w:val="clear" w:color="auto" w:fill="auto"/>
          </w:tcPr>
          <w:p w:rsidR="00B21508" w:rsidRPr="003C1606" w:rsidRDefault="00B21508" w:rsidP="00C84967">
            <w:pPr>
              <w:pStyle w:val="Imprinttexttop"/>
              <w:tabs>
                <w:tab w:val="clear" w:pos="851"/>
              </w:tabs>
            </w:pPr>
            <w:r w:rsidRPr="00DA1105">
              <w:rPr>
                <w:lang w:val="fr-FR"/>
              </w:rPr>
              <w:t>Netherlands</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AT</w:t>
            </w:r>
          </w:p>
        </w:tc>
        <w:tc>
          <w:tcPr>
            <w:tcW w:w="2565" w:type="dxa"/>
            <w:shd w:val="clear" w:color="auto" w:fill="auto"/>
          </w:tcPr>
          <w:p w:rsidR="00B21508" w:rsidRPr="003C1606" w:rsidRDefault="00B21508" w:rsidP="00C84967">
            <w:pPr>
              <w:pStyle w:val="Imprinttexttop"/>
              <w:tabs>
                <w:tab w:val="clear" w:pos="851"/>
              </w:tabs>
            </w:pPr>
            <w:r w:rsidRPr="003C1606">
              <w:t xml:space="preserve">Austria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lastRenderedPageBreak/>
              <w:t xml:space="preserve">PL </w:t>
            </w:r>
          </w:p>
        </w:tc>
        <w:tc>
          <w:tcPr>
            <w:tcW w:w="2565" w:type="dxa"/>
            <w:shd w:val="clear" w:color="auto" w:fill="auto"/>
          </w:tcPr>
          <w:p w:rsidR="00B21508" w:rsidRPr="003C1606" w:rsidRDefault="00B21508" w:rsidP="00C84967">
            <w:pPr>
              <w:pStyle w:val="Imprinttexttop"/>
              <w:tabs>
                <w:tab w:val="clear" w:pos="851"/>
              </w:tabs>
            </w:pPr>
            <w:r w:rsidRPr="00DA1105">
              <w:rPr>
                <w:lang w:val="it-IT"/>
              </w:rPr>
              <w:t>Poland</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PT </w:t>
            </w:r>
          </w:p>
        </w:tc>
        <w:tc>
          <w:tcPr>
            <w:tcW w:w="2565" w:type="dxa"/>
            <w:shd w:val="clear" w:color="auto" w:fill="auto"/>
          </w:tcPr>
          <w:p w:rsidR="00B21508" w:rsidRPr="003C1606" w:rsidRDefault="00B21508" w:rsidP="00C84967">
            <w:pPr>
              <w:pStyle w:val="Imprinttexttop"/>
              <w:tabs>
                <w:tab w:val="clear" w:pos="851"/>
              </w:tabs>
            </w:pPr>
            <w:r w:rsidRPr="00DA1105">
              <w:rPr>
                <w:lang w:val="it-IT"/>
              </w:rPr>
              <w:t>Portugal</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RO </w:t>
            </w:r>
          </w:p>
        </w:tc>
        <w:tc>
          <w:tcPr>
            <w:tcW w:w="2565" w:type="dxa"/>
            <w:shd w:val="clear" w:color="auto" w:fill="auto"/>
          </w:tcPr>
          <w:p w:rsidR="00B21508" w:rsidRPr="003C1606" w:rsidRDefault="00B21508" w:rsidP="00C84967">
            <w:pPr>
              <w:pStyle w:val="Imprinttexttop"/>
              <w:tabs>
                <w:tab w:val="clear" w:pos="851"/>
              </w:tabs>
            </w:pPr>
            <w:r w:rsidRPr="00DA1105">
              <w:rPr>
                <w:lang w:val="it-IT"/>
              </w:rPr>
              <w:t>Romania</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SI </w:t>
            </w:r>
          </w:p>
        </w:tc>
        <w:tc>
          <w:tcPr>
            <w:tcW w:w="2565" w:type="dxa"/>
            <w:shd w:val="clear" w:color="auto" w:fill="auto"/>
          </w:tcPr>
          <w:p w:rsidR="00B21508" w:rsidRPr="003C1606" w:rsidRDefault="00B21508" w:rsidP="00C84967">
            <w:pPr>
              <w:pStyle w:val="Imprinttexttop"/>
              <w:tabs>
                <w:tab w:val="clear" w:pos="851"/>
              </w:tabs>
            </w:pPr>
            <w:r w:rsidRPr="00DA1105">
              <w:rPr>
                <w:lang w:val="fr-FR"/>
              </w:rPr>
              <w:t>Slovenia</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SK </w:t>
            </w:r>
          </w:p>
        </w:tc>
        <w:tc>
          <w:tcPr>
            <w:tcW w:w="2565" w:type="dxa"/>
            <w:shd w:val="clear" w:color="auto" w:fill="auto"/>
          </w:tcPr>
          <w:p w:rsidR="00B21508" w:rsidRPr="003C1606" w:rsidRDefault="00B21508" w:rsidP="00C84967">
            <w:pPr>
              <w:pStyle w:val="Imprinttexttop"/>
              <w:tabs>
                <w:tab w:val="clear" w:pos="851"/>
              </w:tabs>
            </w:pPr>
            <w:r w:rsidRPr="003C1606">
              <w:t>Slovakia</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FI </w:t>
            </w:r>
          </w:p>
        </w:tc>
        <w:tc>
          <w:tcPr>
            <w:tcW w:w="2565" w:type="dxa"/>
            <w:shd w:val="clear" w:color="auto" w:fill="auto"/>
          </w:tcPr>
          <w:p w:rsidR="00B21508" w:rsidRPr="003C1606" w:rsidRDefault="00B21508" w:rsidP="00C84967">
            <w:pPr>
              <w:pStyle w:val="Imprinttexttop"/>
              <w:tabs>
                <w:tab w:val="clear" w:pos="851"/>
              </w:tabs>
            </w:pPr>
            <w:r w:rsidRPr="003C1606">
              <w:t xml:space="preserve">Finland </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SE </w:t>
            </w:r>
          </w:p>
        </w:tc>
        <w:tc>
          <w:tcPr>
            <w:tcW w:w="2565" w:type="dxa"/>
            <w:shd w:val="clear" w:color="auto" w:fill="auto"/>
          </w:tcPr>
          <w:p w:rsidR="00B21508" w:rsidRPr="003C1606" w:rsidRDefault="00B21508" w:rsidP="00C84967">
            <w:pPr>
              <w:pStyle w:val="Imprinttexttop"/>
              <w:tabs>
                <w:tab w:val="clear" w:pos="851"/>
              </w:tabs>
            </w:pPr>
            <w:r w:rsidRPr="00DA1105">
              <w:rPr>
                <w:lang w:val="it-IT"/>
              </w:rPr>
              <w:t>Sweden</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UK </w:t>
            </w:r>
          </w:p>
        </w:tc>
        <w:tc>
          <w:tcPr>
            <w:tcW w:w="2565" w:type="dxa"/>
            <w:shd w:val="clear" w:color="auto" w:fill="auto"/>
          </w:tcPr>
          <w:p w:rsidR="00B21508" w:rsidRPr="003C1606" w:rsidRDefault="00B21508" w:rsidP="00C84967">
            <w:pPr>
              <w:pStyle w:val="Imprinttexttop"/>
              <w:tabs>
                <w:tab w:val="clear" w:pos="851"/>
              </w:tabs>
            </w:pPr>
            <w:r w:rsidRPr="003C1606">
              <w:t>United Kingdom</w:t>
            </w:r>
          </w:p>
        </w:tc>
      </w:tr>
      <w:tr w:rsidR="00B21508" w:rsidRPr="003C1606" w:rsidTr="00C84967">
        <w:tc>
          <w:tcPr>
            <w:tcW w:w="648" w:type="dxa"/>
            <w:shd w:val="clear" w:color="auto" w:fill="auto"/>
          </w:tcPr>
          <w:p w:rsidR="00B21508" w:rsidRPr="000D3AF1" w:rsidRDefault="00B21508" w:rsidP="00C84967">
            <w:pPr>
              <w:pStyle w:val="Imprinttexttop"/>
              <w:tabs>
                <w:tab w:val="clear" w:pos="851"/>
              </w:tabs>
              <w:rPr>
                <w:rStyle w:val="IntenseEmphasis"/>
              </w:rPr>
            </w:pPr>
            <w:r w:rsidRPr="000D3AF1">
              <w:rPr>
                <w:rStyle w:val="IntenseEmphasis"/>
              </w:rPr>
              <w:t xml:space="preserve">US </w:t>
            </w:r>
          </w:p>
        </w:tc>
        <w:tc>
          <w:tcPr>
            <w:tcW w:w="2565" w:type="dxa"/>
            <w:shd w:val="clear" w:color="auto" w:fill="auto"/>
          </w:tcPr>
          <w:p w:rsidR="00B21508" w:rsidRPr="00E324B1" w:rsidRDefault="00B21508" w:rsidP="00C84967">
            <w:pPr>
              <w:pStyle w:val="Imprinttexttop"/>
              <w:tabs>
                <w:tab w:val="clear" w:pos="851"/>
              </w:tabs>
            </w:pPr>
            <w:r w:rsidRPr="003C1606">
              <w:t>United States</w:t>
            </w:r>
          </w:p>
        </w:tc>
      </w:tr>
    </w:tbl>
    <w:p w:rsidR="00B21508" w:rsidRDefault="00B21508" w:rsidP="00B21508">
      <w:pPr>
        <w:pStyle w:val="Imprinttexttop"/>
        <w:sectPr w:rsidR="00B21508" w:rsidSect="00C84967">
          <w:type w:val="continuous"/>
          <w:pgSz w:w="11907" w:h="16840" w:code="9"/>
          <w:pgMar w:top="1985" w:right="1134" w:bottom="1418" w:left="1134" w:header="567" w:footer="425" w:gutter="0"/>
          <w:cols w:num="3" w:space="170"/>
          <w:formProt w:val="0"/>
          <w:titlePg/>
        </w:sectPr>
      </w:pPr>
    </w:p>
    <w:p w:rsidR="00B21508" w:rsidRPr="00E324B1" w:rsidRDefault="00B21508" w:rsidP="00B21508">
      <w:pPr>
        <w:pStyle w:val="Imprinttexttop"/>
      </w:pPr>
    </w:p>
    <w:p w:rsidR="00B21508" w:rsidRDefault="00B21508" w:rsidP="00B21508">
      <w:pPr>
        <w:pStyle w:val="Imprinttexttop"/>
        <w:sectPr w:rsidR="00B21508" w:rsidSect="00121476">
          <w:type w:val="continuous"/>
          <w:pgSz w:w="11907" w:h="16840" w:code="9"/>
          <w:pgMar w:top="1985" w:right="1134" w:bottom="1418" w:left="1134" w:header="567" w:footer="425" w:gutter="0"/>
          <w:cols w:num="2" w:space="170"/>
          <w:formProt w:val="0"/>
          <w:titlePg/>
        </w:sectPr>
      </w:pPr>
    </w:p>
    <w:p w:rsidR="00A07740" w:rsidRDefault="00A07740" w:rsidP="00A07740">
      <w:pPr>
        <w:pStyle w:val="Imprinttexttop"/>
      </w:pPr>
      <w:r w:rsidRPr="005F5B3F">
        <w:lastRenderedPageBreak/>
        <w:t>In accordance with EU practice, the EU Member States are listed in this report using the alphabetical order of the country names in the national languages.</w:t>
      </w:r>
    </w:p>
    <w:p w:rsidR="00A07740" w:rsidRPr="005F5B3F" w:rsidRDefault="00A07740" w:rsidP="00A07740">
      <w:pPr>
        <w:pStyle w:val="Imprinttexttop"/>
      </w:pPr>
    </w:p>
    <w:p w:rsidR="00A07740" w:rsidRPr="000D0BB2" w:rsidRDefault="00A07740" w:rsidP="00A07740">
      <w:pPr>
        <w:pStyle w:val="Imprinttexttop"/>
        <w:rPr>
          <w:rStyle w:val="IntenseEmphasis"/>
        </w:rPr>
      </w:pPr>
      <w:r w:rsidRPr="000D0BB2">
        <w:rPr>
          <w:rStyle w:val="IntenseEmphasis"/>
        </w:rPr>
        <w:t>Others</w:t>
      </w:r>
    </w:p>
    <w:p w:rsidR="00A07740" w:rsidRDefault="00A07740" w:rsidP="00A07740">
      <w:pPr>
        <w:pStyle w:val="Imprinttexttop"/>
        <w:sectPr w:rsidR="00A07740" w:rsidSect="00121476">
          <w:footerReference w:type="default" r:id="rId24"/>
          <w:type w:val="continuous"/>
          <w:pgSz w:w="11907" w:h="16840" w:code="9"/>
          <w:pgMar w:top="1985" w:right="1134" w:bottom="1418" w:left="1134" w:header="567" w:footer="425" w:gutter="0"/>
          <w:cols w:space="720"/>
          <w:formProt w:val="0"/>
          <w:titlePg/>
        </w:sectPr>
      </w:pPr>
    </w:p>
    <w:tbl>
      <w:tblPr>
        <w:tblW w:w="0" w:type="auto"/>
        <w:tblCellMar>
          <w:left w:w="57" w:type="dxa"/>
          <w:bottom w:w="28" w:type="dxa"/>
          <w:right w:w="57" w:type="dxa"/>
        </w:tblCellMar>
        <w:tblLook w:val="0600" w:firstRow="0" w:lastRow="0" w:firstColumn="0" w:lastColumn="0" w:noHBand="1" w:noVBand="1"/>
      </w:tblPr>
      <w:tblGrid>
        <w:gridCol w:w="908"/>
        <w:gridCol w:w="3940"/>
      </w:tblGrid>
      <w:tr w:rsidR="00A07740" w:rsidRPr="008027A6" w:rsidTr="00C84967">
        <w:tc>
          <w:tcPr>
            <w:tcW w:w="908" w:type="dxa"/>
            <w:shd w:val="clear" w:color="auto" w:fill="auto"/>
          </w:tcPr>
          <w:p w:rsidR="00A07740" w:rsidRPr="008027A6" w:rsidRDefault="00A07740" w:rsidP="00A07740">
            <w:pPr>
              <w:pStyle w:val="Imprinttexttop"/>
            </w:pPr>
            <w:r w:rsidRPr="008027A6">
              <w:lastRenderedPageBreak/>
              <w:t xml:space="preserve">BIS </w:t>
            </w:r>
          </w:p>
        </w:tc>
        <w:tc>
          <w:tcPr>
            <w:tcW w:w="3940" w:type="dxa"/>
            <w:shd w:val="clear" w:color="auto" w:fill="auto"/>
          </w:tcPr>
          <w:p w:rsidR="00A07740" w:rsidRPr="008027A6" w:rsidRDefault="00A07740" w:rsidP="00A07740">
            <w:pPr>
              <w:pStyle w:val="Imprinttexttop"/>
            </w:pPr>
            <w:r w:rsidRPr="008027A6">
              <w:t>Bank for International Settlements</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CPI </w:t>
            </w:r>
          </w:p>
        </w:tc>
        <w:tc>
          <w:tcPr>
            <w:tcW w:w="3940" w:type="dxa"/>
            <w:shd w:val="clear" w:color="auto" w:fill="auto"/>
          </w:tcPr>
          <w:p w:rsidR="00A07740" w:rsidRPr="008027A6" w:rsidRDefault="00A07740" w:rsidP="00A07740">
            <w:pPr>
              <w:pStyle w:val="Imprinttexttop"/>
            </w:pPr>
            <w:r w:rsidRPr="008027A6">
              <w:t>Consumer Price Index</w:t>
            </w:r>
          </w:p>
        </w:tc>
      </w:tr>
      <w:tr w:rsidR="00A07740" w:rsidRPr="008027A6" w:rsidTr="00C84967">
        <w:tc>
          <w:tcPr>
            <w:tcW w:w="908" w:type="dxa"/>
            <w:shd w:val="clear" w:color="auto" w:fill="auto"/>
          </w:tcPr>
          <w:p w:rsidR="00A07740" w:rsidRPr="00A07740" w:rsidRDefault="00A07740" w:rsidP="00A07740">
            <w:pPr>
              <w:pStyle w:val="Imprinttexttop"/>
            </w:pPr>
            <w:r w:rsidRPr="008027A6">
              <w:t>DG ECFIN</w:t>
            </w:r>
          </w:p>
        </w:tc>
        <w:tc>
          <w:tcPr>
            <w:tcW w:w="3940" w:type="dxa"/>
            <w:shd w:val="clear" w:color="auto" w:fill="auto"/>
          </w:tcPr>
          <w:p w:rsidR="00A07740" w:rsidRPr="008027A6" w:rsidRDefault="00A07740" w:rsidP="00A07740">
            <w:pPr>
              <w:pStyle w:val="Imprinttexttop"/>
            </w:pPr>
            <w:r w:rsidRPr="008027A6">
              <w:t>Directorate General for Economic and Financial Affairs, European Commission</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ECB </w:t>
            </w:r>
          </w:p>
        </w:tc>
        <w:tc>
          <w:tcPr>
            <w:tcW w:w="3940" w:type="dxa"/>
            <w:shd w:val="clear" w:color="auto" w:fill="auto"/>
          </w:tcPr>
          <w:p w:rsidR="00A07740" w:rsidRPr="008027A6" w:rsidRDefault="00A07740" w:rsidP="00A07740">
            <w:pPr>
              <w:pStyle w:val="Imprinttexttop"/>
            </w:pPr>
            <w:r w:rsidRPr="008027A6">
              <w:t>European Central Bank</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EDP </w:t>
            </w:r>
          </w:p>
        </w:tc>
        <w:tc>
          <w:tcPr>
            <w:tcW w:w="3940" w:type="dxa"/>
            <w:shd w:val="clear" w:color="auto" w:fill="auto"/>
          </w:tcPr>
          <w:p w:rsidR="00A07740" w:rsidRPr="008027A6" w:rsidRDefault="00A07740" w:rsidP="00A07740">
            <w:pPr>
              <w:pStyle w:val="Imprinttexttop"/>
            </w:pPr>
            <w:r w:rsidRPr="008027A6">
              <w:t>excessive deficit procedure</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EER </w:t>
            </w:r>
          </w:p>
        </w:tc>
        <w:tc>
          <w:tcPr>
            <w:tcW w:w="3940" w:type="dxa"/>
            <w:shd w:val="clear" w:color="auto" w:fill="auto"/>
          </w:tcPr>
          <w:p w:rsidR="00A07740" w:rsidRPr="008027A6" w:rsidRDefault="00A07740" w:rsidP="00A07740">
            <w:pPr>
              <w:pStyle w:val="Imprinttexttop"/>
            </w:pPr>
            <w:r w:rsidRPr="008027A6">
              <w:t>effective exchange rate</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EMI </w:t>
            </w:r>
          </w:p>
        </w:tc>
        <w:tc>
          <w:tcPr>
            <w:tcW w:w="3940" w:type="dxa"/>
            <w:shd w:val="clear" w:color="auto" w:fill="auto"/>
          </w:tcPr>
          <w:p w:rsidR="00A07740" w:rsidRPr="008027A6" w:rsidRDefault="00A07740" w:rsidP="00A07740">
            <w:pPr>
              <w:pStyle w:val="Imprinttexttop"/>
            </w:pPr>
            <w:r w:rsidRPr="008027A6">
              <w:t>European Monetary Institute</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EMU </w:t>
            </w:r>
          </w:p>
        </w:tc>
        <w:tc>
          <w:tcPr>
            <w:tcW w:w="3940" w:type="dxa"/>
            <w:shd w:val="clear" w:color="auto" w:fill="auto"/>
          </w:tcPr>
          <w:p w:rsidR="00A07740" w:rsidRPr="008027A6" w:rsidRDefault="00A07740" w:rsidP="00A07740">
            <w:pPr>
              <w:pStyle w:val="Imprinttexttop"/>
            </w:pPr>
            <w:r w:rsidRPr="008027A6">
              <w:t>Economic and Monetary Union</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ERM </w:t>
            </w:r>
          </w:p>
        </w:tc>
        <w:tc>
          <w:tcPr>
            <w:tcW w:w="3940" w:type="dxa"/>
            <w:shd w:val="clear" w:color="auto" w:fill="auto"/>
          </w:tcPr>
          <w:p w:rsidR="00A07740" w:rsidRPr="008027A6" w:rsidRDefault="00A07740" w:rsidP="00A07740">
            <w:pPr>
              <w:pStyle w:val="Imprinttexttop"/>
            </w:pPr>
            <w:r w:rsidRPr="008027A6">
              <w:t>exchange rate mechanism</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ESA 95 </w:t>
            </w:r>
          </w:p>
        </w:tc>
        <w:tc>
          <w:tcPr>
            <w:tcW w:w="3940" w:type="dxa"/>
            <w:shd w:val="clear" w:color="auto" w:fill="auto"/>
          </w:tcPr>
          <w:p w:rsidR="00A07740" w:rsidRPr="008027A6" w:rsidRDefault="00A07740" w:rsidP="00A07740">
            <w:pPr>
              <w:pStyle w:val="Imprinttexttop"/>
            </w:pPr>
            <w:r w:rsidRPr="008027A6">
              <w:t>European System of Accounts 1995</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ESCB </w:t>
            </w:r>
          </w:p>
        </w:tc>
        <w:tc>
          <w:tcPr>
            <w:tcW w:w="3940" w:type="dxa"/>
            <w:shd w:val="clear" w:color="auto" w:fill="auto"/>
          </w:tcPr>
          <w:p w:rsidR="00A07740" w:rsidRPr="008027A6" w:rsidRDefault="00A07740" w:rsidP="00A07740">
            <w:pPr>
              <w:pStyle w:val="Imprinttexttop"/>
            </w:pPr>
            <w:r w:rsidRPr="008027A6">
              <w:t>European System of Central Banks</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ESRB </w:t>
            </w:r>
          </w:p>
        </w:tc>
        <w:tc>
          <w:tcPr>
            <w:tcW w:w="3940" w:type="dxa"/>
            <w:shd w:val="clear" w:color="auto" w:fill="auto"/>
          </w:tcPr>
          <w:p w:rsidR="00A07740" w:rsidRPr="008027A6" w:rsidRDefault="00A07740" w:rsidP="00A07740">
            <w:pPr>
              <w:pStyle w:val="Imprinttexttop"/>
            </w:pPr>
            <w:r w:rsidRPr="008027A6">
              <w:t>European Systemic Risk Board</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EU </w:t>
            </w:r>
          </w:p>
        </w:tc>
        <w:tc>
          <w:tcPr>
            <w:tcW w:w="3940" w:type="dxa"/>
            <w:shd w:val="clear" w:color="auto" w:fill="auto"/>
          </w:tcPr>
          <w:p w:rsidR="00A07740" w:rsidRPr="008027A6" w:rsidRDefault="00A07740" w:rsidP="00A07740">
            <w:pPr>
              <w:pStyle w:val="Imprinttexttop"/>
            </w:pPr>
            <w:r w:rsidRPr="008027A6">
              <w:t>European Union</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EUR </w:t>
            </w:r>
          </w:p>
        </w:tc>
        <w:tc>
          <w:tcPr>
            <w:tcW w:w="3940" w:type="dxa"/>
            <w:shd w:val="clear" w:color="auto" w:fill="auto"/>
          </w:tcPr>
          <w:p w:rsidR="00A07740" w:rsidRPr="008027A6" w:rsidRDefault="00A07740" w:rsidP="00A07740">
            <w:pPr>
              <w:pStyle w:val="Imprinttexttop"/>
            </w:pPr>
            <w:r w:rsidRPr="008027A6">
              <w:t>euro</w:t>
            </w:r>
          </w:p>
        </w:tc>
      </w:tr>
      <w:tr w:rsidR="00A07740" w:rsidRPr="008027A6" w:rsidTr="00C84967">
        <w:tc>
          <w:tcPr>
            <w:tcW w:w="908" w:type="dxa"/>
            <w:shd w:val="clear" w:color="auto" w:fill="auto"/>
          </w:tcPr>
          <w:p w:rsidR="00A07740" w:rsidRPr="008027A6" w:rsidRDefault="00A07740" w:rsidP="00A07740">
            <w:pPr>
              <w:pStyle w:val="Imprinttexttop"/>
            </w:pPr>
            <w:r w:rsidRPr="008027A6">
              <w:lastRenderedPageBreak/>
              <w:t xml:space="preserve">GDP </w:t>
            </w:r>
          </w:p>
        </w:tc>
        <w:tc>
          <w:tcPr>
            <w:tcW w:w="3940" w:type="dxa"/>
            <w:shd w:val="clear" w:color="auto" w:fill="auto"/>
          </w:tcPr>
          <w:p w:rsidR="00A07740" w:rsidRPr="008027A6" w:rsidRDefault="00A07740" w:rsidP="00A07740">
            <w:pPr>
              <w:pStyle w:val="Imprinttexttop"/>
            </w:pPr>
            <w:r w:rsidRPr="008027A6">
              <w:t>gross domestic product</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HICP </w:t>
            </w:r>
          </w:p>
        </w:tc>
        <w:tc>
          <w:tcPr>
            <w:tcW w:w="3940" w:type="dxa"/>
            <w:shd w:val="clear" w:color="auto" w:fill="auto"/>
          </w:tcPr>
          <w:p w:rsidR="00A07740" w:rsidRPr="008027A6" w:rsidRDefault="00A07740" w:rsidP="00A07740">
            <w:pPr>
              <w:pStyle w:val="Imprinttexttop"/>
            </w:pPr>
            <w:r w:rsidRPr="008027A6">
              <w:t>Harmonised Index of Consumer Prices</w:t>
            </w:r>
          </w:p>
        </w:tc>
      </w:tr>
      <w:tr w:rsidR="00A07740" w:rsidRPr="008027A6" w:rsidTr="00C84967">
        <w:tc>
          <w:tcPr>
            <w:tcW w:w="908" w:type="dxa"/>
            <w:shd w:val="clear" w:color="auto" w:fill="auto"/>
          </w:tcPr>
          <w:p w:rsidR="00A07740" w:rsidRPr="008027A6" w:rsidRDefault="00A07740" w:rsidP="00A07740">
            <w:pPr>
              <w:pStyle w:val="Imprinttexttop"/>
            </w:pPr>
            <w:r w:rsidRPr="008027A6">
              <w:t>i.i.p.</w:t>
            </w:r>
          </w:p>
        </w:tc>
        <w:tc>
          <w:tcPr>
            <w:tcW w:w="3940" w:type="dxa"/>
            <w:shd w:val="clear" w:color="auto" w:fill="auto"/>
          </w:tcPr>
          <w:p w:rsidR="00A07740" w:rsidRPr="008027A6" w:rsidRDefault="00A07740" w:rsidP="00A07740">
            <w:pPr>
              <w:pStyle w:val="Imprinttexttop"/>
            </w:pPr>
            <w:r w:rsidRPr="008027A6">
              <w:t>international investment position</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ILO </w:t>
            </w:r>
          </w:p>
        </w:tc>
        <w:tc>
          <w:tcPr>
            <w:tcW w:w="3940" w:type="dxa"/>
            <w:shd w:val="clear" w:color="auto" w:fill="auto"/>
          </w:tcPr>
          <w:p w:rsidR="00A07740" w:rsidRPr="008027A6" w:rsidRDefault="00A07740" w:rsidP="00A07740">
            <w:pPr>
              <w:pStyle w:val="Imprinttexttop"/>
            </w:pPr>
            <w:r w:rsidRPr="008027A6">
              <w:t>International Labour Organization</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IMF </w:t>
            </w:r>
          </w:p>
        </w:tc>
        <w:tc>
          <w:tcPr>
            <w:tcW w:w="3940" w:type="dxa"/>
            <w:shd w:val="clear" w:color="auto" w:fill="auto"/>
          </w:tcPr>
          <w:p w:rsidR="00A07740" w:rsidRPr="008027A6" w:rsidRDefault="00A07740" w:rsidP="00A07740">
            <w:pPr>
              <w:pStyle w:val="Imprinttexttop"/>
            </w:pPr>
            <w:r w:rsidRPr="008027A6">
              <w:t>International Monetary Fund</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MFI </w:t>
            </w:r>
          </w:p>
        </w:tc>
        <w:tc>
          <w:tcPr>
            <w:tcW w:w="3940" w:type="dxa"/>
            <w:shd w:val="clear" w:color="auto" w:fill="auto"/>
          </w:tcPr>
          <w:p w:rsidR="00A07740" w:rsidRPr="008027A6" w:rsidRDefault="00A07740" w:rsidP="00A07740">
            <w:pPr>
              <w:pStyle w:val="Imprinttexttop"/>
            </w:pPr>
            <w:r w:rsidRPr="008027A6">
              <w:t>monetary financial institution</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MIP </w:t>
            </w:r>
          </w:p>
        </w:tc>
        <w:tc>
          <w:tcPr>
            <w:tcW w:w="3940" w:type="dxa"/>
            <w:shd w:val="clear" w:color="auto" w:fill="auto"/>
          </w:tcPr>
          <w:p w:rsidR="00A07740" w:rsidRPr="008027A6" w:rsidRDefault="00A07740" w:rsidP="00A07740">
            <w:pPr>
              <w:pStyle w:val="Imprinttexttop"/>
            </w:pPr>
            <w:r w:rsidRPr="008027A6">
              <w:t>macroeconomic imbalance procedure</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NCB </w:t>
            </w:r>
          </w:p>
        </w:tc>
        <w:tc>
          <w:tcPr>
            <w:tcW w:w="3940" w:type="dxa"/>
            <w:shd w:val="clear" w:color="auto" w:fill="auto"/>
          </w:tcPr>
          <w:p w:rsidR="00A07740" w:rsidRPr="008027A6" w:rsidRDefault="00A07740" w:rsidP="00A07740">
            <w:pPr>
              <w:pStyle w:val="Imprinttexttop"/>
            </w:pPr>
            <w:r w:rsidRPr="008027A6">
              <w:t>national central bank</w:t>
            </w:r>
          </w:p>
        </w:tc>
      </w:tr>
      <w:tr w:rsidR="00A07740" w:rsidRPr="008027A6" w:rsidTr="00C84967">
        <w:tc>
          <w:tcPr>
            <w:tcW w:w="908" w:type="dxa"/>
            <w:shd w:val="clear" w:color="auto" w:fill="auto"/>
          </w:tcPr>
          <w:p w:rsidR="00A07740" w:rsidRPr="008027A6" w:rsidRDefault="00A07740" w:rsidP="00A07740">
            <w:pPr>
              <w:pStyle w:val="Imprinttexttop"/>
            </w:pPr>
            <w:r w:rsidRPr="008027A6">
              <w:t>OECD</w:t>
            </w:r>
          </w:p>
        </w:tc>
        <w:tc>
          <w:tcPr>
            <w:tcW w:w="3940" w:type="dxa"/>
            <w:shd w:val="clear" w:color="auto" w:fill="auto"/>
          </w:tcPr>
          <w:p w:rsidR="00A07740" w:rsidRPr="008027A6" w:rsidRDefault="00A07740" w:rsidP="00A07740">
            <w:pPr>
              <w:pStyle w:val="Imprinttexttop"/>
            </w:pPr>
            <w:r w:rsidRPr="008027A6">
              <w:t>Organisation for Economic Co-operation and Development</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SSM </w:t>
            </w:r>
          </w:p>
        </w:tc>
        <w:tc>
          <w:tcPr>
            <w:tcW w:w="3940" w:type="dxa"/>
            <w:shd w:val="clear" w:color="auto" w:fill="auto"/>
          </w:tcPr>
          <w:p w:rsidR="00A07740" w:rsidRPr="008027A6" w:rsidRDefault="00A07740" w:rsidP="00A07740">
            <w:pPr>
              <w:pStyle w:val="Imprinttexttop"/>
            </w:pPr>
            <w:r w:rsidRPr="008027A6">
              <w:t>Single Supervisory Mechanism</w:t>
            </w:r>
          </w:p>
        </w:tc>
      </w:tr>
      <w:tr w:rsidR="00A07740" w:rsidRPr="008027A6" w:rsidTr="00C84967">
        <w:tc>
          <w:tcPr>
            <w:tcW w:w="908" w:type="dxa"/>
            <w:shd w:val="clear" w:color="auto" w:fill="auto"/>
          </w:tcPr>
          <w:p w:rsidR="00A07740" w:rsidRPr="008027A6" w:rsidRDefault="00A07740" w:rsidP="00A07740">
            <w:pPr>
              <w:pStyle w:val="Imprinttexttop"/>
            </w:pPr>
            <w:r w:rsidRPr="008027A6">
              <w:t xml:space="preserve">TSCG </w:t>
            </w:r>
          </w:p>
        </w:tc>
        <w:tc>
          <w:tcPr>
            <w:tcW w:w="3940" w:type="dxa"/>
            <w:shd w:val="clear" w:color="auto" w:fill="auto"/>
          </w:tcPr>
          <w:p w:rsidR="00A07740" w:rsidRPr="008027A6" w:rsidRDefault="00A07740" w:rsidP="00A07740">
            <w:pPr>
              <w:pStyle w:val="Imprinttexttop"/>
            </w:pPr>
            <w:r w:rsidRPr="008027A6">
              <w:t>Treaty on Stability, Coordination and Governance in the Economic and Monetary Union</w:t>
            </w:r>
          </w:p>
        </w:tc>
      </w:tr>
    </w:tbl>
    <w:p w:rsidR="00A07740" w:rsidRPr="005F5B3F" w:rsidRDefault="00A07740" w:rsidP="00A07740">
      <w:pPr>
        <w:pStyle w:val="Imprinttexttop"/>
      </w:pPr>
    </w:p>
    <w:p w:rsidR="00A07740" w:rsidRPr="005F5B3F" w:rsidRDefault="00A07740" w:rsidP="00A07740">
      <w:pPr>
        <w:pStyle w:val="Imprinttexttop"/>
        <w:sectPr w:rsidR="00A07740" w:rsidRPr="005F5B3F" w:rsidSect="00121476">
          <w:type w:val="continuous"/>
          <w:pgSz w:w="11907" w:h="16840" w:code="9"/>
          <w:pgMar w:top="1985" w:right="1134" w:bottom="1418" w:left="1134" w:header="567" w:footer="425" w:gutter="0"/>
          <w:cols w:num="2" w:space="170"/>
          <w:formProt w:val="0"/>
          <w:titlePg/>
        </w:sectPr>
      </w:pPr>
    </w:p>
    <w:p w:rsidR="00A07740" w:rsidRPr="000D0BB2" w:rsidRDefault="00A07740" w:rsidP="00A07740">
      <w:pPr>
        <w:pStyle w:val="Imprinttexttop"/>
      </w:pPr>
    </w:p>
    <w:p w:rsidR="00A07740" w:rsidRPr="000D0BB2" w:rsidRDefault="00A07740" w:rsidP="00A07740">
      <w:pPr>
        <w:pStyle w:val="Imprinttexttop"/>
        <w:rPr>
          <w:rStyle w:val="IntenseEmphasis"/>
        </w:rPr>
      </w:pPr>
      <w:r w:rsidRPr="000D0BB2">
        <w:rPr>
          <w:rStyle w:val="IntenseEmphasis"/>
        </w:rPr>
        <w:t>Conventions used in the tables</w:t>
      </w:r>
    </w:p>
    <w:p w:rsidR="00A07740" w:rsidRDefault="00A07740" w:rsidP="00A07740">
      <w:pPr>
        <w:pStyle w:val="Imprinttexttop"/>
      </w:pPr>
      <w:r>
        <w:t>“-” data do not exist/data are not applicable</w:t>
      </w:r>
    </w:p>
    <w:p w:rsidR="00A07740" w:rsidRDefault="00A07740" w:rsidP="00A07740">
      <w:pPr>
        <w:pStyle w:val="Imprinttexttop"/>
      </w:pPr>
      <w:r>
        <w:t>“.” data are not yet available</w:t>
      </w:r>
    </w:p>
    <w:p w:rsidR="00121476" w:rsidRPr="00A07740" w:rsidRDefault="00121476" w:rsidP="00121476">
      <w:pPr>
        <w:pStyle w:val="Imprinttextbottom"/>
        <w:framePr w:wrap="notBeside"/>
        <w:rPr>
          <w:rStyle w:val="IntenseEmphasis"/>
        </w:rPr>
      </w:pPr>
      <w:r w:rsidRPr="00A07740">
        <w:rPr>
          <w:rStyle w:val="IntenseEmphasis"/>
        </w:rPr>
        <w:t>© European Central Bank, 201</w:t>
      </w:r>
      <w:r w:rsidR="004E78D7">
        <w:rPr>
          <w:rStyle w:val="IntenseEmphasis"/>
        </w:rPr>
        <w:t>7</w:t>
      </w:r>
      <w:bookmarkStart w:id="17" w:name="_GoBack"/>
      <w:bookmarkEnd w:id="17"/>
    </w:p>
    <w:p w:rsidR="00121476" w:rsidRPr="00121476" w:rsidRDefault="00121476" w:rsidP="00121476">
      <w:pPr>
        <w:pStyle w:val="Imprinttextbottom"/>
        <w:framePr w:wrap="notBeside"/>
      </w:pPr>
      <w:r w:rsidRPr="00FF0A37">
        <w:t>Postal address</w:t>
      </w:r>
      <w:r w:rsidRPr="00FF0A37">
        <w:tab/>
      </w:r>
      <w:r w:rsidRPr="00121476">
        <w:t>60640 Frankfurt am Main, Germany</w:t>
      </w:r>
      <w:r w:rsidR="00FF0A37">
        <w:br/>
      </w:r>
      <w:r w:rsidRPr="00FF0A37">
        <w:t>Telephone</w:t>
      </w:r>
      <w:r w:rsidRPr="00FF0A37">
        <w:tab/>
      </w:r>
      <w:r w:rsidRPr="00121476">
        <w:t>+49 69 1344 0</w:t>
      </w:r>
      <w:r w:rsidR="00FF0A37">
        <w:br/>
      </w:r>
      <w:r w:rsidR="00FF0A37" w:rsidRPr="00FF0A37">
        <w:t>Website</w:t>
      </w:r>
      <w:r w:rsidRPr="00FF0A37">
        <w:tab/>
      </w:r>
      <w:hyperlink r:id="rId25" w:history="1">
        <w:r w:rsidR="008A60F9" w:rsidRPr="00257C46">
          <w:rPr>
            <w:rStyle w:val="Hyperlink"/>
          </w:rPr>
          <w:t>www.ecb.europa.eu</w:t>
        </w:r>
      </w:hyperlink>
    </w:p>
    <w:p w:rsidR="00A3516C" w:rsidRDefault="00A3516C" w:rsidP="00A3516C">
      <w:pPr>
        <w:pStyle w:val="Imprinttextbottom"/>
        <w:framePr w:wrap="notBeside"/>
      </w:pPr>
      <w:r>
        <w:t>All rights reserved. Reproduction for educational and non-commercial purposes is permitted provided that the source is acknowledged.</w:t>
      </w:r>
    </w:p>
    <w:p w:rsidR="00A3516C" w:rsidRPr="00121476" w:rsidRDefault="00A3516C" w:rsidP="00A3516C">
      <w:pPr>
        <w:pStyle w:val="Imprinttextbottom"/>
        <w:framePr w:wrap="notBeside"/>
      </w:pPr>
      <w:r>
        <w:t xml:space="preserve">The cut-off date for </w:t>
      </w:r>
      <w:r w:rsidR="00BE056C">
        <w:t>data</w:t>
      </w:r>
      <w:r>
        <w:t xml:space="preserve"> included in this </w:t>
      </w:r>
      <w:r w:rsidR="00BE056C">
        <w:t>report</w:t>
      </w:r>
      <w:r>
        <w:t xml:space="preserve"> was xxxxxx.</w:t>
      </w:r>
    </w:p>
    <w:p w:rsidR="008D19B7" w:rsidRPr="00FF0A37" w:rsidRDefault="00A3516C" w:rsidP="00134382">
      <w:pPr>
        <w:pStyle w:val="Imprinttextbottom"/>
        <w:framePr w:wrap="notBeside"/>
      </w:pPr>
      <w:r w:rsidRPr="00FF0A37">
        <w:t xml:space="preserve">ISSN </w:t>
      </w:r>
      <w:r w:rsidRPr="00FF0A37">
        <w:tab/>
      </w:r>
      <w:r w:rsidR="00E46D4B">
        <w:fldChar w:fldCharType="begin"/>
      </w:r>
      <w:r w:rsidR="00E46D4B">
        <w:instrText xml:space="preserve"> DOCPROPERTY  "ISSN (epub)"  \* MERGEFORMAT </w:instrText>
      </w:r>
      <w:r w:rsidR="00E46D4B">
        <w:fldChar w:fldCharType="separate"/>
      </w:r>
      <w:r w:rsidR="00855AF2">
        <w:t>xxxx-xxxx</w:t>
      </w:r>
      <w:r w:rsidR="00E46D4B">
        <w:fldChar w:fldCharType="end"/>
      </w:r>
      <w:r w:rsidRPr="00FF0A37">
        <w:t xml:space="preserve"> (epub)</w:t>
      </w:r>
      <w:r w:rsidR="00B21508">
        <w:tab/>
      </w:r>
      <w:r w:rsidR="008D19B7">
        <w:t>DOI</w:t>
      </w:r>
      <w:r w:rsidR="00B21508" w:rsidRPr="00FF0A37">
        <w:tab/>
      </w:r>
      <w:r w:rsidR="00E46D4B">
        <w:fldChar w:fldCharType="begin"/>
      </w:r>
      <w:r w:rsidR="00E46D4B">
        <w:instrText xml:space="preserve"> DOCPROPERTY  "DOI (epub)"  \* MERGEFORMAT </w:instrText>
      </w:r>
      <w:r w:rsidR="00E46D4B">
        <w:fldChar w:fldCharType="separate"/>
      </w:r>
      <w:r w:rsidR="00855AF2">
        <w:t>xx.xxxx/xxxxxx</w:t>
      </w:r>
      <w:r w:rsidR="00E46D4B">
        <w:fldChar w:fldCharType="end"/>
      </w:r>
      <w:r w:rsidR="0099558E">
        <w:t xml:space="preserve"> </w:t>
      </w:r>
      <w:r w:rsidR="00B21508">
        <w:t>(epub)</w:t>
      </w:r>
      <w:r w:rsidR="00FF0A37" w:rsidRPr="00FF0A37">
        <w:br/>
      </w:r>
      <w:r w:rsidRPr="00FF0A37">
        <w:t xml:space="preserve">ISSN </w:t>
      </w:r>
      <w:r w:rsidRPr="00FF0A37">
        <w:tab/>
      </w:r>
      <w:r w:rsidR="00E46D4B">
        <w:fldChar w:fldCharType="begin"/>
      </w:r>
      <w:r w:rsidR="00E46D4B">
        <w:instrText xml:space="preserve"> DOCPROPERTY  "ISSN (html)"  \* MERGEFORMAT </w:instrText>
      </w:r>
      <w:r w:rsidR="00E46D4B">
        <w:fldChar w:fldCharType="separate"/>
      </w:r>
      <w:r w:rsidR="00855AF2">
        <w:t>xxxx-xxxx</w:t>
      </w:r>
      <w:r w:rsidR="00E46D4B">
        <w:fldChar w:fldCharType="end"/>
      </w:r>
      <w:r w:rsidRPr="00A3516C">
        <w:t xml:space="preserve"> (</w:t>
      </w:r>
      <w:r w:rsidR="00B21508">
        <w:t>html</w:t>
      </w:r>
      <w:r w:rsidRPr="00A3516C">
        <w:t>)</w:t>
      </w:r>
      <w:r w:rsidR="00B21508">
        <w:tab/>
      </w:r>
      <w:r w:rsidR="008D19B7">
        <w:t>DOI</w:t>
      </w:r>
      <w:r w:rsidR="00B21508" w:rsidRPr="00FF0A37">
        <w:tab/>
      </w:r>
      <w:r w:rsidR="00E46D4B">
        <w:fldChar w:fldCharType="begin"/>
      </w:r>
      <w:r w:rsidR="00E46D4B">
        <w:instrText xml:space="preserve"> DOCPROPERTY  "DOI (html)"  \* MERGEFORMAT </w:instrText>
      </w:r>
      <w:r w:rsidR="00E46D4B">
        <w:fldChar w:fldCharType="separate"/>
      </w:r>
      <w:r w:rsidR="00855AF2">
        <w:t>xx.xxxx/xxxxxx</w:t>
      </w:r>
      <w:r w:rsidR="00E46D4B">
        <w:fldChar w:fldCharType="end"/>
      </w:r>
      <w:r w:rsidR="0099558E">
        <w:t xml:space="preserve"> </w:t>
      </w:r>
      <w:r w:rsidR="00B21508">
        <w:t>(html)</w:t>
      </w:r>
      <w:r w:rsidR="00FF0A37">
        <w:br/>
      </w:r>
      <w:r w:rsidR="00B21508" w:rsidRPr="00FF0A37">
        <w:t xml:space="preserve">ISSN </w:t>
      </w:r>
      <w:r w:rsidR="00B21508" w:rsidRPr="00FF0A37">
        <w:tab/>
      </w:r>
      <w:r w:rsidR="00E46D4B">
        <w:fldChar w:fldCharType="begin"/>
      </w:r>
      <w:r w:rsidR="00E46D4B">
        <w:instrText xml:space="preserve"> DOCPROPERTY  "ISSN (pdf)"  \* MERGEFORMAT </w:instrText>
      </w:r>
      <w:r w:rsidR="00E46D4B">
        <w:fldChar w:fldCharType="separate"/>
      </w:r>
      <w:r w:rsidR="00855AF2">
        <w:t>xxxx-xxxx</w:t>
      </w:r>
      <w:r w:rsidR="00E46D4B">
        <w:fldChar w:fldCharType="end"/>
      </w:r>
      <w:r w:rsidR="00B21508" w:rsidRPr="00A3516C">
        <w:t xml:space="preserve"> (</w:t>
      </w:r>
      <w:r w:rsidR="00B21508">
        <w:t>pdf</w:t>
      </w:r>
      <w:r w:rsidR="00B21508" w:rsidRPr="00A3516C">
        <w:t>)</w:t>
      </w:r>
      <w:r w:rsidR="00B21508">
        <w:tab/>
      </w:r>
      <w:r w:rsidR="008D19B7">
        <w:t>DOI</w:t>
      </w:r>
      <w:r w:rsidR="00B21508" w:rsidRPr="00FF0A37">
        <w:tab/>
      </w:r>
      <w:r w:rsidR="00E46D4B">
        <w:fldChar w:fldCharType="begin"/>
      </w:r>
      <w:r w:rsidR="00E46D4B">
        <w:instrText xml:space="preserve"> DOCPROPERTY  "DOI (pdf)"  \* MERGEFORMAT </w:instrText>
      </w:r>
      <w:r w:rsidR="00E46D4B">
        <w:fldChar w:fldCharType="separate"/>
      </w:r>
      <w:r w:rsidR="00855AF2">
        <w:t>xx.xxxx/xxxxxx</w:t>
      </w:r>
      <w:r w:rsidR="00E46D4B">
        <w:fldChar w:fldCharType="end"/>
      </w:r>
      <w:r w:rsidR="0099558E">
        <w:t xml:space="preserve"> </w:t>
      </w:r>
      <w:r w:rsidR="00B21508">
        <w:t>(pdf)</w:t>
      </w:r>
      <w:r w:rsidR="008D19B7">
        <w:br/>
      </w:r>
      <w:r w:rsidR="008D19B7" w:rsidRPr="00FF0A37">
        <w:t>IS</w:t>
      </w:r>
      <w:r w:rsidR="008D19B7">
        <w:t>B</w:t>
      </w:r>
      <w:r w:rsidR="008D19B7" w:rsidRPr="00FF0A37">
        <w:t xml:space="preserve">N </w:t>
      </w:r>
      <w:r w:rsidR="008D19B7" w:rsidRPr="00FF0A37">
        <w:tab/>
      </w:r>
      <w:r w:rsidR="00E46D4B">
        <w:fldChar w:fldCharType="begin"/>
      </w:r>
      <w:r w:rsidR="00E46D4B">
        <w:instrText xml:space="preserve"> DOCPROPERTY  "ISBN (epub)"  \* MERGEFORMAT </w:instrText>
      </w:r>
      <w:r w:rsidR="00E46D4B">
        <w:fldChar w:fldCharType="separate"/>
      </w:r>
      <w:r w:rsidR="00855AF2">
        <w:t>978-xx-xxx-xxxx-x</w:t>
      </w:r>
      <w:r w:rsidR="00E46D4B">
        <w:fldChar w:fldCharType="end"/>
      </w:r>
      <w:r w:rsidR="008D19B7" w:rsidRPr="00FF0A37">
        <w:t xml:space="preserve"> (epub)</w:t>
      </w:r>
      <w:r w:rsidR="008D19B7">
        <w:tab/>
      </w:r>
      <w:r w:rsidR="008D19B7" w:rsidRPr="00FF0A37">
        <w:t>EU catalogue No</w:t>
      </w:r>
      <w:r w:rsidR="008D19B7" w:rsidRPr="00FF0A37">
        <w:tab/>
      </w:r>
      <w:r w:rsidR="00E46D4B">
        <w:fldChar w:fldCharType="begin"/>
      </w:r>
      <w:r w:rsidR="00E46D4B">
        <w:instrText xml:space="preserve"> DOCPROPERTY  "EU catalogue No (epub)"  \* MERGEFORMAT </w:instrText>
      </w:r>
      <w:r w:rsidR="00E46D4B">
        <w:fldChar w:fldCharType="separate"/>
      </w:r>
      <w:r w:rsidR="00855AF2">
        <w:t>QB-xx-xx-xxx-EN-E</w:t>
      </w:r>
      <w:r w:rsidR="00E46D4B">
        <w:fldChar w:fldCharType="end"/>
      </w:r>
      <w:r w:rsidR="008D19B7">
        <w:t xml:space="preserve"> (epub)</w:t>
      </w:r>
      <w:r w:rsidR="008D19B7" w:rsidRPr="00FF0A37">
        <w:br/>
      </w:r>
      <w:r w:rsidR="008D19B7">
        <w:t>ISB</w:t>
      </w:r>
      <w:r w:rsidR="008D19B7" w:rsidRPr="00FF0A37">
        <w:t xml:space="preserve">N </w:t>
      </w:r>
      <w:r w:rsidR="008D19B7" w:rsidRPr="00FF0A37">
        <w:tab/>
      </w:r>
      <w:r w:rsidR="00E46D4B">
        <w:fldChar w:fldCharType="begin"/>
      </w:r>
      <w:r w:rsidR="00E46D4B">
        <w:instrText xml:space="preserve"> DOCPROPERTY  "ISBN (html)"  \* MERGEFORMAT </w:instrText>
      </w:r>
      <w:r w:rsidR="00E46D4B">
        <w:fldChar w:fldCharType="separate"/>
      </w:r>
      <w:r w:rsidR="00855AF2">
        <w:t>978-xx-xxx-xxxx-x</w:t>
      </w:r>
      <w:r w:rsidR="00E46D4B">
        <w:fldChar w:fldCharType="end"/>
      </w:r>
      <w:r w:rsidR="008D19B7" w:rsidRPr="00A3516C">
        <w:t xml:space="preserve"> (</w:t>
      </w:r>
      <w:r w:rsidR="008D19B7">
        <w:t>html</w:t>
      </w:r>
      <w:r w:rsidR="008D19B7" w:rsidRPr="00A3516C">
        <w:t>)</w:t>
      </w:r>
      <w:r w:rsidR="008D19B7">
        <w:tab/>
      </w:r>
      <w:r w:rsidR="008D19B7" w:rsidRPr="00FF0A37">
        <w:t>EU catalogue No</w:t>
      </w:r>
      <w:r w:rsidR="008D19B7" w:rsidRPr="00FF0A37">
        <w:tab/>
      </w:r>
      <w:r w:rsidR="00E46D4B">
        <w:fldChar w:fldCharType="begin"/>
      </w:r>
      <w:r w:rsidR="00E46D4B">
        <w:instrText xml:space="preserve"> DOCPROPERTY  "EU catalogue No (htm</w:instrText>
      </w:r>
      <w:r w:rsidR="00E46D4B">
        <w:instrText xml:space="preserve">l)"  \* MERGEFORMAT </w:instrText>
      </w:r>
      <w:r w:rsidR="00E46D4B">
        <w:fldChar w:fldCharType="separate"/>
      </w:r>
      <w:r w:rsidR="00855AF2">
        <w:t>QB-xx-xx-xxx-EN-Q</w:t>
      </w:r>
      <w:r w:rsidR="00E46D4B">
        <w:fldChar w:fldCharType="end"/>
      </w:r>
      <w:r w:rsidR="008D19B7">
        <w:t xml:space="preserve"> (html)</w:t>
      </w:r>
      <w:r w:rsidR="008D19B7">
        <w:br/>
        <w:t>ISB</w:t>
      </w:r>
      <w:r w:rsidR="008D19B7" w:rsidRPr="00FF0A37">
        <w:t xml:space="preserve">N </w:t>
      </w:r>
      <w:r w:rsidR="008D19B7" w:rsidRPr="00FF0A37">
        <w:tab/>
      </w:r>
      <w:r w:rsidR="00E46D4B">
        <w:fldChar w:fldCharType="begin"/>
      </w:r>
      <w:r w:rsidR="00E46D4B">
        <w:instrText xml:space="preserve"> DOCPROPERTY  "ISBN (pdf)"  \* MERGEFORMAT </w:instrText>
      </w:r>
      <w:r w:rsidR="00E46D4B">
        <w:fldChar w:fldCharType="separate"/>
      </w:r>
      <w:r w:rsidR="00855AF2">
        <w:t>978-xx-xxx-xxxx-x</w:t>
      </w:r>
      <w:r w:rsidR="00E46D4B">
        <w:fldChar w:fldCharType="end"/>
      </w:r>
      <w:r w:rsidR="008D19B7" w:rsidRPr="00A3516C">
        <w:t xml:space="preserve"> (</w:t>
      </w:r>
      <w:r w:rsidR="008D19B7">
        <w:t>pdf</w:t>
      </w:r>
      <w:r w:rsidR="008D19B7" w:rsidRPr="00A3516C">
        <w:t>)</w:t>
      </w:r>
      <w:r w:rsidR="008D19B7">
        <w:tab/>
      </w:r>
      <w:r w:rsidR="008D19B7" w:rsidRPr="00FF0A37">
        <w:t>EU catalogue No</w:t>
      </w:r>
      <w:r w:rsidR="008D19B7" w:rsidRPr="00FF0A37">
        <w:tab/>
      </w:r>
      <w:r w:rsidR="00E46D4B">
        <w:fldChar w:fldCharType="begin"/>
      </w:r>
      <w:r w:rsidR="00E46D4B">
        <w:instrText xml:space="preserve"> DOCPROPERTY  "EU catalogue No (pdf)"  \* MERGEFORMAT </w:instrText>
      </w:r>
      <w:r w:rsidR="00E46D4B">
        <w:fldChar w:fldCharType="separate"/>
      </w:r>
      <w:r w:rsidR="00855AF2">
        <w:t>QB-xx-xx-xxx-EN-N</w:t>
      </w:r>
      <w:r w:rsidR="00E46D4B">
        <w:fldChar w:fldCharType="end"/>
      </w:r>
      <w:r w:rsidR="008D19B7">
        <w:t xml:space="preserve"> (pdf)</w:t>
      </w:r>
    </w:p>
    <w:p w:rsidR="00604095" w:rsidRDefault="00604095"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Default="000F0BEC" w:rsidP="00E324B1">
      <w:pPr>
        <w:pStyle w:val="Imprinttexttop"/>
      </w:pPr>
    </w:p>
    <w:p w:rsidR="000F0BEC" w:rsidRPr="005F5B3F" w:rsidRDefault="000F0BEC" w:rsidP="000F0BEC">
      <w:pPr>
        <w:pStyle w:val="Imprintheadlinetop"/>
      </w:pPr>
      <w:r w:rsidRPr="005F5B3F">
        <w:lastRenderedPageBreak/>
        <w:t>A</w:t>
      </w:r>
      <w:r>
        <w:t>cknowledgements</w:t>
      </w:r>
    </w:p>
    <w:p w:rsidR="000F0BEC" w:rsidRPr="00A07740" w:rsidRDefault="000F0BEC" w:rsidP="000F0BEC">
      <w:pPr>
        <w:pStyle w:val="Imprinttextbottom"/>
        <w:framePr w:wrap="notBeside"/>
        <w:rPr>
          <w:rStyle w:val="IntenseEmphasis"/>
        </w:rPr>
      </w:pPr>
      <w:r w:rsidRPr="00A07740">
        <w:rPr>
          <w:rStyle w:val="IntenseEmphasis"/>
        </w:rPr>
        <w:t>© European Central Bank, 201</w:t>
      </w:r>
      <w:r w:rsidR="004E78D7">
        <w:rPr>
          <w:rStyle w:val="IntenseEmphasis"/>
        </w:rPr>
        <w:t>7</w:t>
      </w:r>
    </w:p>
    <w:p w:rsidR="000F0BEC" w:rsidRPr="00121476" w:rsidRDefault="000F0BEC" w:rsidP="000F0BEC">
      <w:pPr>
        <w:pStyle w:val="Imprinttextbottom"/>
        <w:framePr w:wrap="notBeside"/>
      </w:pPr>
      <w:r w:rsidRPr="00FF0A37">
        <w:t>Postal address</w:t>
      </w:r>
      <w:r w:rsidRPr="00FF0A37">
        <w:tab/>
      </w:r>
      <w:r w:rsidRPr="00121476">
        <w:t>60640 Frankfurt am Main, Germany</w:t>
      </w:r>
      <w:r>
        <w:br/>
      </w:r>
      <w:r w:rsidRPr="00FF0A37">
        <w:t>Telephone</w:t>
      </w:r>
      <w:r w:rsidRPr="00FF0A37">
        <w:tab/>
      </w:r>
      <w:r w:rsidRPr="00121476">
        <w:t>+49 69 1344 0</w:t>
      </w:r>
      <w:r>
        <w:br/>
      </w:r>
      <w:r w:rsidRPr="00FF0A37">
        <w:t>Website</w:t>
      </w:r>
      <w:r w:rsidRPr="00FF0A37">
        <w:tab/>
      </w:r>
      <w:hyperlink r:id="rId26" w:history="1">
        <w:r w:rsidRPr="00257C46">
          <w:rPr>
            <w:rStyle w:val="Hyperlink"/>
          </w:rPr>
          <w:t>www.ecb.europa.eu</w:t>
        </w:r>
      </w:hyperlink>
    </w:p>
    <w:p w:rsidR="00E46962" w:rsidRDefault="00E46962" w:rsidP="00E46962">
      <w:pPr>
        <w:pStyle w:val="Imprinttextbottom"/>
        <w:framePr w:wrap="notBeside"/>
      </w:pPr>
      <w:r>
        <w:t xml:space="preserve">All rights reserved. Any reproduction, publication and reprint in the form of a different publication, whether printed or produced electronically, in whole or in part, is permitted only with the explicit written authorisation of the ECB or the authors. </w:t>
      </w:r>
    </w:p>
    <w:p w:rsidR="00E46962" w:rsidRDefault="00E46962" w:rsidP="00E46962">
      <w:pPr>
        <w:pStyle w:val="Imprinttextbottom"/>
        <w:framePr w:wrap="notBeside"/>
      </w:pPr>
      <w:r>
        <w:t xml:space="preserve">This paper can be downloaded without charge from </w:t>
      </w:r>
      <w:hyperlink r:id="rId27" w:history="1">
        <w:r w:rsidRPr="0007729C">
          <w:rPr>
            <w:rStyle w:val="Hyperlink"/>
          </w:rPr>
          <w:t>www.ecb.europa.eu</w:t>
        </w:r>
      </w:hyperlink>
      <w:r>
        <w:t xml:space="preserve">, from the </w:t>
      </w:r>
      <w:hyperlink r:id="rId28" w:history="1">
        <w:r w:rsidRPr="00484C82">
          <w:rPr>
            <w:rStyle w:val="Hyperlink"/>
          </w:rPr>
          <w:t>Social Science Research Network electronic library</w:t>
        </w:r>
      </w:hyperlink>
      <w:r>
        <w:t xml:space="preserve"> or from </w:t>
      </w:r>
      <w:hyperlink r:id="rId29" w:history="1">
        <w:r w:rsidRPr="00484C82">
          <w:rPr>
            <w:rStyle w:val="Hyperlink"/>
          </w:rPr>
          <w:t>RePEc: Research Papers in Economics</w:t>
        </w:r>
      </w:hyperlink>
      <w:r>
        <w:t xml:space="preserve">. Information on all of the papers published in the ECB Working Paper Series can be found on the </w:t>
      </w:r>
      <w:hyperlink r:id="rId30" w:history="1">
        <w:r w:rsidRPr="00484C82">
          <w:rPr>
            <w:rStyle w:val="Hyperlink"/>
          </w:rPr>
          <w:t>ECB’s website</w:t>
        </w:r>
      </w:hyperlink>
      <w:r>
        <w:t>.</w:t>
      </w:r>
    </w:p>
    <w:p w:rsidR="00E46962" w:rsidRPr="00121476" w:rsidRDefault="00E46962" w:rsidP="00E46962">
      <w:pPr>
        <w:pStyle w:val="Imprinttextbottom"/>
        <w:framePr w:wrap="notBeside"/>
      </w:pPr>
      <w:r>
        <w:t xml:space="preserve">This paper can be downloaded without charge from </w:t>
      </w:r>
      <w:hyperlink r:id="rId31" w:history="1">
        <w:r w:rsidRPr="0007729C">
          <w:rPr>
            <w:rStyle w:val="Hyperlink"/>
          </w:rPr>
          <w:t>www.ecb.europa.eu</w:t>
        </w:r>
      </w:hyperlink>
      <w:r>
        <w:t xml:space="preserve">, from the </w:t>
      </w:r>
      <w:hyperlink r:id="rId32" w:history="1">
        <w:r w:rsidRPr="00484C82">
          <w:rPr>
            <w:rStyle w:val="Hyperlink"/>
          </w:rPr>
          <w:t>Social Science Research Network electronic library</w:t>
        </w:r>
      </w:hyperlink>
      <w:r>
        <w:t xml:space="preserve"> or from </w:t>
      </w:r>
      <w:hyperlink r:id="rId33" w:history="1">
        <w:r w:rsidRPr="00484C82">
          <w:rPr>
            <w:rStyle w:val="Hyperlink"/>
          </w:rPr>
          <w:t>RePEc: Research Papers in Economics</w:t>
        </w:r>
      </w:hyperlink>
      <w:r>
        <w:t xml:space="preserve">. Information on all of the papers published in </w:t>
      </w:r>
      <w:r w:rsidR="00EA1F66">
        <w:t xml:space="preserve">the ECB Occasional Paper Series </w:t>
      </w:r>
      <w:r>
        <w:t xml:space="preserve">can be found on the </w:t>
      </w:r>
      <w:hyperlink r:id="rId34" w:history="1">
        <w:r w:rsidRPr="00484C82">
          <w:rPr>
            <w:rStyle w:val="Hyperlink"/>
          </w:rPr>
          <w:t>ECB’s website</w:t>
        </w:r>
      </w:hyperlink>
      <w:r>
        <w:t>.</w:t>
      </w:r>
    </w:p>
    <w:p w:rsidR="00E46962" w:rsidRPr="00121476" w:rsidRDefault="00E46962" w:rsidP="00E46962">
      <w:pPr>
        <w:pStyle w:val="Imprinttextbottom"/>
        <w:framePr w:wrap="notBeside"/>
      </w:pPr>
      <w:r>
        <w:t xml:space="preserve">This paper can be downloaded without charge from </w:t>
      </w:r>
      <w:hyperlink r:id="rId35" w:history="1">
        <w:r w:rsidRPr="0007729C">
          <w:rPr>
            <w:rStyle w:val="Hyperlink"/>
          </w:rPr>
          <w:t>www.ecb.europa.eu</w:t>
        </w:r>
      </w:hyperlink>
      <w:r w:rsidR="00EA1F66">
        <w:rPr>
          <w:rStyle w:val="Hyperlink"/>
        </w:rPr>
        <w:t xml:space="preserve">. </w:t>
      </w:r>
      <w:r>
        <w:t xml:space="preserve">Information on all of the papers published in </w:t>
      </w:r>
      <w:r w:rsidR="00EA1F66">
        <w:t xml:space="preserve">the ECB Legal Working Paper Series </w:t>
      </w:r>
      <w:r>
        <w:t xml:space="preserve">can be found on the </w:t>
      </w:r>
      <w:hyperlink r:id="rId36" w:history="1">
        <w:r w:rsidRPr="00484C82">
          <w:rPr>
            <w:rStyle w:val="Hyperlink"/>
          </w:rPr>
          <w:t>ECB’s website</w:t>
        </w:r>
      </w:hyperlink>
      <w:r>
        <w:t>.</w:t>
      </w:r>
    </w:p>
    <w:p w:rsidR="00E46962" w:rsidRPr="00121476" w:rsidRDefault="00E46962" w:rsidP="00E46962">
      <w:pPr>
        <w:pStyle w:val="Imprinttextbottom"/>
        <w:framePr w:wrap="notBeside"/>
      </w:pPr>
      <w:r>
        <w:t xml:space="preserve">This paper can be downloaded without charge from </w:t>
      </w:r>
      <w:hyperlink r:id="rId37" w:history="1">
        <w:r w:rsidRPr="0007729C">
          <w:rPr>
            <w:rStyle w:val="Hyperlink"/>
          </w:rPr>
          <w:t>www.ecb.europa.eu</w:t>
        </w:r>
      </w:hyperlink>
      <w:r w:rsidR="00EA1F66" w:rsidRPr="00EA1F66">
        <w:t xml:space="preserve"> and </w:t>
      </w:r>
      <w:r>
        <w:t xml:space="preserve">from </w:t>
      </w:r>
      <w:hyperlink r:id="rId38" w:history="1">
        <w:r w:rsidRPr="00484C82">
          <w:rPr>
            <w:rStyle w:val="Hyperlink"/>
          </w:rPr>
          <w:t>RePEc: Research Papers in Economics</w:t>
        </w:r>
      </w:hyperlink>
      <w:r>
        <w:t xml:space="preserve">. Information on all of the papers published in </w:t>
      </w:r>
      <w:r w:rsidR="00EA1F66">
        <w:t xml:space="preserve">the ECB Statistics Paper Series </w:t>
      </w:r>
      <w:r>
        <w:t xml:space="preserve">can be found on the </w:t>
      </w:r>
      <w:hyperlink r:id="rId39" w:history="1">
        <w:r w:rsidRPr="00484C82">
          <w:rPr>
            <w:rStyle w:val="Hyperlink"/>
          </w:rPr>
          <w:t>ECB’s website</w:t>
        </w:r>
      </w:hyperlink>
      <w:r>
        <w:t>.</w:t>
      </w:r>
    </w:p>
    <w:p w:rsidR="000F0BEC" w:rsidRPr="00FF0A37" w:rsidRDefault="000F0BEC" w:rsidP="000F0BEC">
      <w:pPr>
        <w:pStyle w:val="Imprinttextbottom"/>
        <w:framePr w:wrap="notBeside"/>
      </w:pPr>
      <w:r w:rsidRPr="00FF0A37">
        <w:t xml:space="preserve">ISSN </w:t>
      </w:r>
      <w:r w:rsidRPr="00FF0A37">
        <w:tab/>
      </w:r>
      <w:fldSimple w:instr=" DOCPROPERTY  &quot;ISSN (pdf)&quot;  \* MERGEFORMAT ">
        <w:r w:rsidR="00855AF2">
          <w:t>xxxx-xxxx</w:t>
        </w:r>
      </w:fldSimple>
      <w:r w:rsidRPr="00A3516C">
        <w:t xml:space="preserve"> (</w:t>
      </w:r>
      <w:r>
        <w:t>pdf</w:t>
      </w:r>
      <w:r w:rsidRPr="00A3516C">
        <w:t>)</w:t>
      </w:r>
      <w:r>
        <w:tab/>
        <w:t>DOI</w:t>
      </w:r>
      <w:r w:rsidRPr="00FF0A37">
        <w:tab/>
      </w:r>
      <w:fldSimple w:instr=" DOCPROPERTY  &quot;DOI (pdf)&quot;  \* MERGEFORMAT ">
        <w:r w:rsidR="00855AF2">
          <w:t>xx.xxxx/xxxxxx</w:t>
        </w:r>
      </w:fldSimple>
      <w:r>
        <w:t xml:space="preserve"> (pdf</w:t>
      </w:r>
      <w:proofErr w:type="gramStart"/>
      <w:r>
        <w:t>)</w:t>
      </w:r>
      <w:proofErr w:type="gramEnd"/>
      <w:r>
        <w:br/>
        <w:t>ISB</w:t>
      </w:r>
      <w:r w:rsidRPr="00FF0A37">
        <w:t xml:space="preserve">N </w:t>
      </w:r>
      <w:r w:rsidRPr="00FF0A37">
        <w:tab/>
      </w:r>
      <w:fldSimple w:instr=" DOCPROPERTY  &quot;ISBN (pdf)&quot;  \* MERGEFORMAT ">
        <w:r w:rsidR="00855AF2">
          <w:t>978-xx-xxx-xxxx-x</w:t>
        </w:r>
      </w:fldSimple>
      <w:r w:rsidRPr="00A3516C">
        <w:t xml:space="preserve"> (</w:t>
      </w:r>
      <w:r>
        <w:t>pdf</w:t>
      </w:r>
      <w:r w:rsidRPr="00A3516C">
        <w:t>)</w:t>
      </w:r>
      <w:r>
        <w:tab/>
      </w:r>
      <w:r w:rsidRPr="00FF0A37">
        <w:t>EU catalogue No</w:t>
      </w:r>
      <w:r w:rsidRPr="00FF0A37">
        <w:tab/>
      </w:r>
      <w:fldSimple w:instr=" DOCPROPERTY  &quot;EU catalogue No (pdf)&quot;  \* MERGEFORMAT ">
        <w:r w:rsidR="00855AF2">
          <w:t>QB-xx-xx-xxx-EN-N</w:t>
        </w:r>
      </w:fldSimple>
      <w:r>
        <w:t xml:space="preserve"> (pdf)</w:t>
      </w:r>
    </w:p>
    <w:p w:rsidR="000F0BEC" w:rsidRDefault="000F0BEC" w:rsidP="000F0BEC">
      <w:pPr>
        <w:pStyle w:val="Imprinttexttop"/>
      </w:pPr>
      <w:r w:rsidRPr="000F0BEC">
        <w:t xml:space="preserve">Faccupt atatest, corepelit, ut ad que plaut pratur sit lam atectib eaquiae rerit </w:t>
      </w:r>
      <w:proofErr w:type="gramStart"/>
      <w:r w:rsidRPr="000F0BEC">
        <w:t>et</w:t>
      </w:r>
      <w:proofErr w:type="gramEnd"/>
      <w:r w:rsidRPr="000F0BEC">
        <w:t xml:space="preserve"> volum imet qui omnimos doluptam quat et maios nos soluptatquo dolliquis anis eaquia ium adignist, to voluptaquam, simus aut</w:t>
      </w:r>
    </w:p>
    <w:p w:rsidR="000F0BEC" w:rsidRDefault="000F0BEC" w:rsidP="000F0BEC">
      <w:pPr>
        <w:pStyle w:val="Imprinttexttop"/>
      </w:pPr>
    </w:p>
    <w:p w:rsidR="000F0BEC" w:rsidRPr="00E46962" w:rsidRDefault="00E46962" w:rsidP="000F0BEC">
      <w:pPr>
        <w:pStyle w:val="Imprinttexttop"/>
        <w:rPr>
          <w:rStyle w:val="IntenseEmphasis"/>
        </w:rPr>
      </w:pPr>
      <w:r w:rsidRPr="00E46962">
        <w:rPr>
          <w:rStyle w:val="IntenseEmphasis"/>
        </w:rPr>
        <w:t>Author name</w:t>
      </w:r>
    </w:p>
    <w:p w:rsidR="000F0BEC" w:rsidRDefault="00E46962" w:rsidP="000F0BEC">
      <w:pPr>
        <w:pStyle w:val="Imprinttexttop"/>
      </w:pPr>
      <w:r>
        <w:t>Affiliation; email:</w:t>
      </w:r>
    </w:p>
    <w:p w:rsidR="000F0BEC" w:rsidRDefault="000F0BEC" w:rsidP="000F0BEC">
      <w:pPr>
        <w:pStyle w:val="Imprinttexttop"/>
      </w:pPr>
    </w:p>
    <w:p w:rsidR="00E46962" w:rsidRPr="00E46962" w:rsidRDefault="00E46962" w:rsidP="00E46962">
      <w:pPr>
        <w:pStyle w:val="Imprinttexttop"/>
        <w:rPr>
          <w:rStyle w:val="IntenseEmphasis"/>
        </w:rPr>
      </w:pPr>
      <w:r w:rsidRPr="00E46962">
        <w:rPr>
          <w:rStyle w:val="IntenseEmphasis"/>
        </w:rPr>
        <w:t>Author name</w:t>
      </w:r>
    </w:p>
    <w:p w:rsidR="00E46962" w:rsidRDefault="00E46962" w:rsidP="00E46962">
      <w:pPr>
        <w:pStyle w:val="Imprinttexttop"/>
      </w:pPr>
      <w:r>
        <w:t>Affiliation; email:</w:t>
      </w:r>
    </w:p>
    <w:p w:rsidR="000F0BEC" w:rsidRDefault="000F0BEC" w:rsidP="000F0BEC">
      <w:pPr>
        <w:pStyle w:val="Imprinttexttop"/>
      </w:pPr>
    </w:p>
    <w:p w:rsidR="00E46962" w:rsidRPr="00E46962" w:rsidRDefault="00E46962" w:rsidP="00E46962">
      <w:pPr>
        <w:pStyle w:val="Imprinttexttop"/>
        <w:rPr>
          <w:rStyle w:val="IntenseEmphasis"/>
        </w:rPr>
      </w:pPr>
      <w:r w:rsidRPr="00E46962">
        <w:rPr>
          <w:rStyle w:val="IntenseEmphasis"/>
        </w:rPr>
        <w:t>Author name</w:t>
      </w:r>
    </w:p>
    <w:p w:rsidR="00E46962" w:rsidRDefault="00E46962" w:rsidP="00E46962">
      <w:pPr>
        <w:pStyle w:val="Imprinttexttop"/>
      </w:pPr>
      <w:r>
        <w:t>Affiliation; email:</w:t>
      </w:r>
    </w:p>
    <w:p w:rsidR="000F0BEC" w:rsidRDefault="000F0BEC" w:rsidP="00E324B1">
      <w:pPr>
        <w:pStyle w:val="Imprinttexttop"/>
      </w:pPr>
    </w:p>
    <w:sectPr w:rsidR="000F0BEC" w:rsidSect="006B1955">
      <w:footerReference w:type="default" r:id="rId40"/>
      <w:type w:val="continuous"/>
      <w:pgSz w:w="11907" w:h="16840" w:code="9"/>
      <w:pgMar w:top="1985" w:right="1134" w:bottom="1418" w:left="1134" w:header="567" w:footer="425" w:gutter="0"/>
      <w:cols w:space="720"/>
      <w:formProt w:val="0"/>
      <w:titlePg/>
    </w:sectPr>
  </w:body>
</w:document>
</file>

<file path=word/customizations.xml><?xml version="1.0" encoding="utf-8"?>
<wne:tcg xmlns:r="http://schemas.openxmlformats.org/officeDocument/2006/relationships" xmlns:wne="http://schemas.microsoft.com/office/word/2006/wordml">
  <wne:keymaps>
    <wne:keymap wne:kcmPrimary="0242">
      <wne:acd wne:acdName="acd1"/>
    </wne:keymap>
    <wne:keymap wne:kcmPrimary="0249">
      <wne:acd wne:acdName="acd0"/>
    </wne:keymap>
  </wne:keymaps>
  <wne:toolbars>
    <wne:acdManifest>
      <wne:acdEntry wne:acdName="acd0"/>
      <wne:acdEntry wne:acdName="acd1"/>
    </wne:acdManifest>
  </wne:toolbars>
  <wne:acds>
    <wne:acd wne:argValue="AQAAAFgA" wne:acdName="acd0" wne:fciIndexBasedOn="0065"/>
    <wne:acd wne:argValue="AQABAAU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D4B" w:rsidRDefault="00E46D4B" w:rsidP="0098092E">
      <w:r>
        <w:separator/>
      </w:r>
    </w:p>
  </w:endnote>
  <w:endnote w:type="continuationSeparator" w:id="0">
    <w:p w:rsidR="00E46D4B" w:rsidRDefault="00E46D4B" w:rsidP="0098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ndnya">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auto"/>
    <w:pitch w:val="variable"/>
    <w:sig w:usb0="00000000"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31" w:rsidRDefault="00E46D4B">
    <w:pPr>
      <w:pStyle w:val="Footer"/>
    </w:pPr>
    <w:r>
      <w:fldChar w:fldCharType="begin"/>
    </w:r>
    <w:r>
      <w:instrText xml:space="preserve"> DOCPROPERTY  Title  \* MERGEFORMAT </w:instrText>
    </w:r>
    <w:r>
      <w:fldChar w:fldCharType="separate"/>
    </w:r>
    <w:r w:rsidR="00855AF2">
      <w:t>Title</w:t>
    </w:r>
    <w:r>
      <w:fldChar w:fldCharType="end"/>
    </w:r>
    <w:r w:rsidR="00F87F31">
      <w:t xml:space="preserve"> </w:t>
    </w:r>
    <w:r w:rsidR="00F87F31">
      <w:rPr>
        <w:rFonts w:cs="Arial"/>
      </w:rPr>
      <w:t>−</w:t>
    </w:r>
    <w:r w:rsidR="00F87F31">
      <w:t xml:space="preserve"> </w:t>
    </w:r>
    <w:r w:rsidR="00FF2B2D">
      <w:fldChar w:fldCharType="begin"/>
    </w:r>
    <w:r w:rsidR="00FF2B2D">
      <w:instrText xml:space="preserve"> STYLEREF  "Heading </w:instrText>
    </w:r>
    <w:r w:rsidR="0031627A">
      <w:instrText>1</w:instrText>
    </w:r>
    <w:r w:rsidR="00FF2B2D">
      <w:instrText xml:space="preserve">" </w:instrText>
    </w:r>
    <w:r w:rsidR="00FF2B2D">
      <w:fldChar w:fldCharType="separate"/>
    </w:r>
    <w:r w:rsidR="004E78D7">
      <w:rPr>
        <w:noProof/>
      </w:rPr>
      <w:t>Heading 1</w:t>
    </w:r>
    <w:r w:rsidR="00FF2B2D">
      <w:rPr>
        <w:noProof/>
      </w:rPr>
      <w:fldChar w:fldCharType="end"/>
    </w:r>
  </w:p>
  <w:p w:rsidR="00F87F31" w:rsidRDefault="00F87F31" w:rsidP="00B21508">
    <w:pPr>
      <w:pStyle w:val="PageNumbers"/>
      <w:framePr w:wrap="around"/>
    </w:pPr>
    <w:r w:rsidRPr="004E32FC">
      <w:fldChar w:fldCharType="begin"/>
    </w:r>
    <w:r w:rsidRPr="004E32FC">
      <w:instrText xml:space="preserve"> PAGE   \* MERGEFORMAT </w:instrText>
    </w:r>
    <w:r w:rsidRPr="004E32FC">
      <w:fldChar w:fldCharType="separate"/>
    </w:r>
    <w:r w:rsidR="004E78D7">
      <w:rPr>
        <w:noProof/>
      </w:rPr>
      <w:t>9</w:t>
    </w:r>
    <w:r w:rsidRPr="004E32FC">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31" w:rsidRDefault="00E46D4B" w:rsidP="00A3516C">
    <w:pPr>
      <w:pStyle w:val="Footer"/>
    </w:pPr>
    <w:r>
      <w:fldChar w:fldCharType="begin"/>
    </w:r>
    <w:r>
      <w:instrText xml:space="preserve"> DOCPROPERTY  Title  \* MERGEFORMAT </w:instrText>
    </w:r>
    <w:r>
      <w:fldChar w:fldCharType="separate"/>
    </w:r>
    <w:r w:rsidR="00855AF2">
      <w:t>Title</w:t>
    </w:r>
    <w:r>
      <w:fldChar w:fldCharType="end"/>
    </w:r>
  </w:p>
  <w:p w:rsidR="00F87F31" w:rsidRPr="00A3516C" w:rsidRDefault="00F87F31" w:rsidP="00172075">
    <w:pPr>
      <w:pStyle w:val="PageNumbers"/>
      <w:framePr w:wrap="around"/>
    </w:pPr>
    <w:r w:rsidRPr="004E32FC">
      <w:fldChar w:fldCharType="begin"/>
    </w:r>
    <w:r w:rsidRPr="004E32FC">
      <w:instrText xml:space="preserve"> PAGE   \* MERGEFORMAT </w:instrText>
    </w:r>
    <w:r w:rsidRPr="004E32FC">
      <w:fldChar w:fldCharType="separate"/>
    </w:r>
    <w:r w:rsidR="00855AF2">
      <w:rPr>
        <w:noProof/>
      </w:rPr>
      <w:t>10</w:t>
    </w:r>
    <w:r w:rsidRPr="004E32F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31" w:rsidRPr="00E324B1" w:rsidRDefault="00F87F31" w:rsidP="00E324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31" w:rsidRPr="008A60F9" w:rsidRDefault="00F87F31" w:rsidP="008A60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31" w:rsidRPr="008A60F9" w:rsidRDefault="00F87F31" w:rsidP="008A60F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31" w:rsidRPr="008A60F9" w:rsidRDefault="00F87F31" w:rsidP="008A60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D4B" w:rsidRPr="00D04F53" w:rsidRDefault="00E46D4B" w:rsidP="00D04F53">
      <w:pPr>
        <w:pStyle w:val="FootnoteText"/>
        <w:rPr>
          <w:color w:val="003299"/>
        </w:rPr>
      </w:pPr>
      <w:r w:rsidRPr="00D04F53">
        <w:rPr>
          <w:color w:val="003299"/>
        </w:rPr>
        <w:separator/>
      </w:r>
    </w:p>
  </w:footnote>
  <w:footnote w:type="continuationSeparator" w:id="0">
    <w:p w:rsidR="00E46D4B" w:rsidRPr="00D04F53" w:rsidRDefault="00E46D4B" w:rsidP="00D04F53">
      <w:pPr>
        <w:pStyle w:val="FootnoteText"/>
        <w:rPr>
          <w:color w:val="003299"/>
        </w:rPr>
      </w:pPr>
      <w:r w:rsidRPr="00D04F53">
        <w:rPr>
          <w:color w:val="003299"/>
        </w:rPr>
        <w:continuationSeparator/>
      </w:r>
    </w:p>
  </w:footnote>
  <w:footnote w:type="continuationNotice" w:id="1">
    <w:p w:rsidR="00E46D4B" w:rsidRDefault="00E46D4B" w:rsidP="00D04F53">
      <w:pPr>
        <w:pStyle w:val="FootnoteText"/>
      </w:pPr>
    </w:p>
  </w:footnote>
  <w:footnote w:id="2">
    <w:p w:rsidR="00F87F31" w:rsidRDefault="00F87F31" w:rsidP="00FE3FC5">
      <w:pPr>
        <w:pStyle w:val="FootnoteText"/>
      </w:pPr>
      <w:r>
        <w:rPr>
          <w:rStyle w:val="FootnoteReference"/>
        </w:rPr>
        <w:footnoteRef/>
      </w:r>
      <w:r>
        <w:t xml:space="preserve"> </w:t>
      </w:r>
      <w:r>
        <w:tab/>
      </w:r>
      <w:r w:rsidRPr="00AF13A7">
        <w:t>Footnote Text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C08CEA0"/>
    <w:lvl w:ilvl="0">
      <w:start w:val="1"/>
      <w:numFmt w:val="decimal"/>
      <w:lvlText w:val="%1."/>
      <w:lvlJc w:val="left"/>
      <w:pPr>
        <w:tabs>
          <w:tab w:val="num" w:pos="1492"/>
        </w:tabs>
        <w:ind w:left="1492" w:hanging="360"/>
      </w:pPr>
    </w:lvl>
  </w:abstractNum>
  <w:abstractNum w:abstractNumId="1">
    <w:nsid w:val="FFFFFF7D"/>
    <w:multiLevelType w:val="singleLevel"/>
    <w:tmpl w:val="52DE8B94"/>
    <w:lvl w:ilvl="0">
      <w:start w:val="1"/>
      <w:numFmt w:val="decimal"/>
      <w:lvlText w:val="%1."/>
      <w:lvlJc w:val="left"/>
      <w:pPr>
        <w:tabs>
          <w:tab w:val="num" w:pos="1209"/>
        </w:tabs>
        <w:ind w:left="1209" w:hanging="360"/>
      </w:pPr>
    </w:lvl>
  </w:abstractNum>
  <w:abstractNum w:abstractNumId="2">
    <w:nsid w:val="FFFFFF80"/>
    <w:multiLevelType w:val="singleLevel"/>
    <w:tmpl w:val="31F8821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1A2EA240"/>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F210D23"/>
    <w:multiLevelType w:val="multilevel"/>
    <w:tmpl w:val="C67C0C5E"/>
    <w:styleLink w:val="ECBpublicationsheadings"/>
    <w:lvl w:ilvl="0">
      <w:start w:val="1"/>
      <w:numFmt w:val="decimal"/>
      <w:pStyle w:val="Heading1"/>
      <w:lvlText w:val="%1"/>
      <w:lvlJc w:val="left"/>
      <w:pPr>
        <w:tabs>
          <w:tab w:val="num" w:pos="0"/>
        </w:tabs>
        <w:ind w:left="0" w:hanging="1247"/>
      </w:pPr>
      <w:rPr>
        <w:rFonts w:hint="default"/>
      </w:rPr>
    </w:lvl>
    <w:lvl w:ilvl="1">
      <w:start w:val="1"/>
      <w:numFmt w:val="decimal"/>
      <w:pStyle w:val="Heading2"/>
      <w:lvlText w:val="%1.%2"/>
      <w:lvlJc w:val="left"/>
      <w:pPr>
        <w:tabs>
          <w:tab w:val="num" w:pos="0"/>
        </w:tabs>
        <w:ind w:left="0" w:hanging="1247"/>
      </w:pPr>
      <w:rPr>
        <w:rFonts w:hint="default"/>
      </w:rPr>
    </w:lvl>
    <w:lvl w:ilvl="2">
      <w:start w:val="1"/>
      <w:numFmt w:val="decimal"/>
      <w:pStyle w:val="Heading3"/>
      <w:lvlText w:val="%1.%2.%3"/>
      <w:lvlJc w:val="left"/>
      <w:pPr>
        <w:tabs>
          <w:tab w:val="num" w:pos="0"/>
        </w:tabs>
        <w:ind w:left="0" w:hanging="1247"/>
      </w:pPr>
      <w:rPr>
        <w:rFonts w:hint="default"/>
      </w:rPr>
    </w:lvl>
    <w:lvl w:ilvl="3">
      <w:start w:val="1"/>
      <w:numFmt w:val="decimal"/>
      <w:pStyle w:val="Heading4"/>
      <w:lvlText w:val="%1.%2.%3.%4"/>
      <w:lvlJc w:val="left"/>
      <w:pPr>
        <w:tabs>
          <w:tab w:val="num" w:pos="0"/>
        </w:tabs>
        <w:ind w:left="0" w:hanging="1247"/>
      </w:pPr>
      <w:rPr>
        <w:rFonts w:hint="default"/>
      </w:rPr>
    </w:lvl>
    <w:lvl w:ilvl="4">
      <w:start w:val="1"/>
      <w:numFmt w:val="decimal"/>
      <w:pStyle w:val="Heading5"/>
      <w:lvlText w:val="%1.%2.%3.%4.%5"/>
      <w:lvlJc w:val="left"/>
      <w:pPr>
        <w:tabs>
          <w:tab w:val="num" w:pos="0"/>
        </w:tabs>
        <w:ind w:left="0" w:hanging="1247"/>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decimal"/>
      <w:lvlText w:val="%1.%2.%3.%4.%5.%6.%7.%8"/>
      <w:lvlJc w:val="left"/>
      <w:pPr>
        <w:tabs>
          <w:tab w:val="num" w:pos="2608"/>
        </w:tabs>
        <w:ind w:left="2608" w:firstLine="0"/>
      </w:pPr>
      <w:rPr>
        <w:rFonts w:hint="default"/>
      </w:rPr>
    </w:lvl>
    <w:lvl w:ilvl="8">
      <w:start w:val="1"/>
      <w:numFmt w:val="decimal"/>
      <w:lvlText w:val="%1.%2.%3.%4.%5.%6.%7.%8.%9"/>
      <w:lvlJc w:val="left"/>
      <w:pPr>
        <w:tabs>
          <w:tab w:val="num" w:pos="2608"/>
        </w:tabs>
        <w:ind w:left="2608" w:firstLine="0"/>
      </w:pPr>
      <w:rPr>
        <w:rFonts w:hint="default"/>
      </w:rPr>
    </w:lvl>
  </w:abstractNum>
  <w:abstractNum w:abstractNumId="5">
    <w:nsid w:val="3DB16453"/>
    <w:multiLevelType w:val="multilevel"/>
    <w:tmpl w:val="CAFEFCA6"/>
    <w:styleLink w:val="ECBBoxListNumber"/>
    <w:lvl w:ilvl="0">
      <w:start w:val="1"/>
      <w:numFmt w:val="decimal"/>
      <w:pStyle w:val="Box-ListNumber1"/>
      <w:lvlText w:val="%1."/>
      <w:lvlJc w:val="left"/>
      <w:pPr>
        <w:tabs>
          <w:tab w:val="num" w:pos="-2070"/>
        </w:tabs>
        <w:ind w:left="-2070" w:hanging="425"/>
      </w:pPr>
      <w:rPr>
        <w:rFonts w:hint="default"/>
      </w:rPr>
    </w:lvl>
    <w:lvl w:ilvl="1">
      <w:start w:val="1"/>
      <w:numFmt w:val="lowerLetter"/>
      <w:pStyle w:val="Box-ListNumber2"/>
      <w:lvlText w:val="(%2)"/>
      <w:lvlJc w:val="left"/>
      <w:pPr>
        <w:tabs>
          <w:tab w:val="num" w:pos="-1645"/>
        </w:tabs>
        <w:ind w:left="-1645" w:hanging="425"/>
      </w:pPr>
      <w:rPr>
        <w:rFonts w:hint="default"/>
      </w:rPr>
    </w:lvl>
    <w:lvl w:ilvl="2">
      <w:start w:val="1"/>
      <w:numFmt w:val="lowerRoman"/>
      <w:lvlText w:val="%3)"/>
      <w:lvlJc w:val="left"/>
      <w:pPr>
        <w:tabs>
          <w:tab w:val="num" w:pos="-1220"/>
        </w:tabs>
        <w:ind w:left="-1220" w:hanging="425"/>
      </w:pPr>
      <w:rPr>
        <w:rFonts w:hint="default"/>
      </w:rPr>
    </w:lvl>
    <w:lvl w:ilvl="3">
      <w:start w:val="1"/>
      <w:numFmt w:val="decimal"/>
      <w:lvlText w:val="(%4)"/>
      <w:lvlJc w:val="left"/>
      <w:pPr>
        <w:tabs>
          <w:tab w:val="num" w:pos="-795"/>
        </w:tabs>
        <w:ind w:left="-795" w:hanging="425"/>
      </w:pPr>
      <w:rPr>
        <w:rFonts w:hint="default"/>
      </w:rPr>
    </w:lvl>
    <w:lvl w:ilvl="4">
      <w:start w:val="1"/>
      <w:numFmt w:val="lowerLetter"/>
      <w:lvlText w:val="(%5)"/>
      <w:lvlJc w:val="left"/>
      <w:pPr>
        <w:tabs>
          <w:tab w:val="num" w:pos="-370"/>
        </w:tabs>
        <w:ind w:left="-370" w:hanging="425"/>
      </w:pPr>
      <w:rPr>
        <w:rFonts w:hint="default"/>
      </w:rPr>
    </w:lvl>
    <w:lvl w:ilvl="5">
      <w:start w:val="1"/>
      <w:numFmt w:val="lowerRoman"/>
      <w:lvlText w:val="(%6)"/>
      <w:lvlJc w:val="left"/>
      <w:pPr>
        <w:tabs>
          <w:tab w:val="num" w:pos="55"/>
        </w:tabs>
        <w:ind w:left="55" w:hanging="425"/>
      </w:pPr>
      <w:rPr>
        <w:rFonts w:hint="default"/>
      </w:rPr>
    </w:lvl>
    <w:lvl w:ilvl="6">
      <w:start w:val="1"/>
      <w:numFmt w:val="decimal"/>
      <w:lvlText w:val="%7."/>
      <w:lvlJc w:val="left"/>
      <w:pPr>
        <w:tabs>
          <w:tab w:val="num" w:pos="480"/>
        </w:tabs>
        <w:ind w:left="480" w:hanging="425"/>
      </w:pPr>
      <w:rPr>
        <w:rFonts w:hint="default"/>
      </w:rPr>
    </w:lvl>
    <w:lvl w:ilvl="7">
      <w:start w:val="1"/>
      <w:numFmt w:val="lowerLetter"/>
      <w:lvlText w:val="%8."/>
      <w:lvlJc w:val="left"/>
      <w:pPr>
        <w:tabs>
          <w:tab w:val="num" w:pos="905"/>
        </w:tabs>
        <w:ind w:left="905" w:hanging="425"/>
      </w:pPr>
      <w:rPr>
        <w:rFonts w:hint="default"/>
      </w:rPr>
    </w:lvl>
    <w:lvl w:ilvl="8">
      <w:start w:val="1"/>
      <w:numFmt w:val="lowerRoman"/>
      <w:lvlText w:val="%9."/>
      <w:lvlJc w:val="left"/>
      <w:pPr>
        <w:tabs>
          <w:tab w:val="num" w:pos="1330"/>
        </w:tabs>
        <w:ind w:left="1330" w:hanging="425"/>
      </w:pPr>
      <w:rPr>
        <w:rFonts w:hint="default"/>
      </w:rPr>
    </w:lvl>
  </w:abstractNum>
  <w:abstractNum w:abstractNumId="6">
    <w:nsid w:val="405A0025"/>
    <w:multiLevelType w:val="multilevel"/>
    <w:tmpl w:val="BCC429D6"/>
    <w:styleLink w:val="ECBnumberedlist"/>
    <w:lvl w:ilvl="0">
      <w:start w:val="1"/>
      <w:numFmt w:val="decimal"/>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7">
    <w:nsid w:val="43A0014D"/>
    <w:multiLevelType w:val="multilevel"/>
    <w:tmpl w:val="C3563620"/>
    <w:styleLink w:val="ECBBoxBulletlist"/>
    <w:lvl w:ilvl="0">
      <w:start w:val="1"/>
      <w:numFmt w:val="bullet"/>
      <w:pStyle w:val="Box-ListBullet1"/>
      <w:lvlText w:val=""/>
      <w:lvlJc w:val="left"/>
      <w:pPr>
        <w:tabs>
          <w:tab w:val="num" w:pos="-2070"/>
        </w:tabs>
        <w:ind w:left="-2070" w:hanging="425"/>
      </w:pPr>
      <w:rPr>
        <w:rFonts w:ascii="Symbol" w:hAnsi="Symbol" w:hint="default"/>
      </w:rPr>
    </w:lvl>
    <w:lvl w:ilvl="1">
      <w:start w:val="1"/>
      <w:numFmt w:val="bullet"/>
      <w:pStyle w:val="Box-ListBullet2"/>
      <w:lvlText w:val=""/>
      <w:lvlJc w:val="left"/>
      <w:pPr>
        <w:tabs>
          <w:tab w:val="num" w:pos="-1645"/>
        </w:tabs>
        <w:ind w:left="-1645" w:hanging="425"/>
      </w:pPr>
      <w:rPr>
        <w:rFonts w:ascii="Symbol" w:hAnsi="Symbol" w:hint="default"/>
      </w:rPr>
    </w:lvl>
    <w:lvl w:ilvl="2">
      <w:start w:val="1"/>
      <w:numFmt w:val="lowerRoman"/>
      <w:lvlText w:val="%3)"/>
      <w:lvlJc w:val="left"/>
      <w:pPr>
        <w:tabs>
          <w:tab w:val="num" w:pos="-1220"/>
        </w:tabs>
        <w:ind w:left="-1220" w:hanging="425"/>
      </w:pPr>
      <w:rPr>
        <w:rFonts w:hint="default"/>
      </w:rPr>
    </w:lvl>
    <w:lvl w:ilvl="3">
      <w:start w:val="1"/>
      <w:numFmt w:val="decimal"/>
      <w:lvlText w:val="(%4)"/>
      <w:lvlJc w:val="left"/>
      <w:pPr>
        <w:tabs>
          <w:tab w:val="num" w:pos="-795"/>
        </w:tabs>
        <w:ind w:left="-795" w:hanging="425"/>
      </w:pPr>
      <w:rPr>
        <w:rFonts w:hint="default"/>
      </w:rPr>
    </w:lvl>
    <w:lvl w:ilvl="4">
      <w:start w:val="1"/>
      <w:numFmt w:val="lowerLetter"/>
      <w:lvlText w:val="(%5)"/>
      <w:lvlJc w:val="left"/>
      <w:pPr>
        <w:tabs>
          <w:tab w:val="num" w:pos="-370"/>
        </w:tabs>
        <w:ind w:left="-370" w:hanging="425"/>
      </w:pPr>
      <w:rPr>
        <w:rFonts w:hint="default"/>
      </w:rPr>
    </w:lvl>
    <w:lvl w:ilvl="5">
      <w:start w:val="1"/>
      <w:numFmt w:val="lowerRoman"/>
      <w:lvlText w:val="(%6)"/>
      <w:lvlJc w:val="left"/>
      <w:pPr>
        <w:tabs>
          <w:tab w:val="num" w:pos="55"/>
        </w:tabs>
        <w:ind w:left="55" w:hanging="425"/>
      </w:pPr>
      <w:rPr>
        <w:rFonts w:hint="default"/>
      </w:rPr>
    </w:lvl>
    <w:lvl w:ilvl="6">
      <w:start w:val="1"/>
      <w:numFmt w:val="decimal"/>
      <w:lvlText w:val="%7."/>
      <w:lvlJc w:val="left"/>
      <w:pPr>
        <w:tabs>
          <w:tab w:val="num" w:pos="480"/>
        </w:tabs>
        <w:ind w:left="480" w:hanging="425"/>
      </w:pPr>
      <w:rPr>
        <w:rFonts w:hint="default"/>
      </w:rPr>
    </w:lvl>
    <w:lvl w:ilvl="7">
      <w:start w:val="1"/>
      <w:numFmt w:val="lowerLetter"/>
      <w:lvlText w:val="%8."/>
      <w:lvlJc w:val="left"/>
      <w:pPr>
        <w:tabs>
          <w:tab w:val="num" w:pos="905"/>
        </w:tabs>
        <w:ind w:left="905" w:hanging="425"/>
      </w:pPr>
      <w:rPr>
        <w:rFonts w:hint="default"/>
      </w:rPr>
    </w:lvl>
    <w:lvl w:ilvl="8">
      <w:start w:val="1"/>
      <w:numFmt w:val="lowerRoman"/>
      <w:lvlText w:val="%9."/>
      <w:lvlJc w:val="left"/>
      <w:pPr>
        <w:tabs>
          <w:tab w:val="num" w:pos="1330"/>
        </w:tabs>
        <w:ind w:left="1330" w:hanging="425"/>
      </w:pPr>
      <w:rPr>
        <w:rFonts w:hint="default"/>
      </w:rPr>
    </w:lvl>
  </w:abstractNum>
  <w:abstractNum w:abstractNumId="8">
    <w:nsid w:val="571502F3"/>
    <w:multiLevelType w:val="multilevel"/>
    <w:tmpl w:val="7A044ACE"/>
    <w:styleLink w:val="ECBBulletlist"/>
    <w:lvl w:ilvl="0">
      <w:start w:val="1"/>
      <w:numFmt w:val="bullet"/>
      <w:pStyle w:val="ListBullet"/>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Symbol" w:hAnsi="Symbol" w:hint="default"/>
        <w:color w:val="auto"/>
      </w:rPr>
    </w:lvl>
    <w:lvl w:ilvl="2">
      <w:start w:val="1"/>
      <w:numFmt w:val="bullet"/>
      <w:pStyle w:val="ListBullet3"/>
      <w:lvlText w:val=""/>
      <w:lvlJc w:val="left"/>
      <w:pPr>
        <w:tabs>
          <w:tab w:val="num" w:pos="1275"/>
        </w:tabs>
        <w:ind w:left="1275" w:hanging="425"/>
      </w:pPr>
      <w:rPr>
        <w:rFonts w:ascii="Symbol" w:hAnsi="Symbol" w:hint="default"/>
        <w:color w:val="auto"/>
      </w:rPr>
    </w:lvl>
    <w:lvl w:ilvl="3">
      <w:start w:val="1"/>
      <w:numFmt w:val="bullet"/>
      <w:lvlText w:val=""/>
      <w:lvlJc w:val="left"/>
      <w:pPr>
        <w:tabs>
          <w:tab w:val="num" w:pos="1700"/>
        </w:tabs>
        <w:ind w:left="1700" w:hanging="425"/>
      </w:pPr>
      <w:rPr>
        <w:rFonts w:ascii="Symbol" w:hAnsi="Symbol" w:hint="default"/>
      </w:rPr>
    </w:lvl>
    <w:lvl w:ilvl="4">
      <w:start w:val="1"/>
      <w:numFmt w:val="bullet"/>
      <w:lvlText w:val="o"/>
      <w:lvlJc w:val="left"/>
      <w:pPr>
        <w:tabs>
          <w:tab w:val="num" w:pos="2125"/>
        </w:tabs>
        <w:ind w:left="2125" w:hanging="425"/>
      </w:pPr>
      <w:rPr>
        <w:rFonts w:ascii="Courier New" w:hAnsi="Courier New" w:cs="Courier New" w:hint="default"/>
      </w:rPr>
    </w:lvl>
    <w:lvl w:ilvl="5">
      <w:start w:val="1"/>
      <w:numFmt w:val="bullet"/>
      <w:lvlText w:val=""/>
      <w:lvlJc w:val="left"/>
      <w:pPr>
        <w:tabs>
          <w:tab w:val="num" w:pos="2550"/>
        </w:tabs>
        <w:ind w:left="2550" w:hanging="425"/>
      </w:pPr>
      <w:rPr>
        <w:rFonts w:ascii="Wingdings" w:hAnsi="Wingdings" w:hint="default"/>
      </w:rPr>
    </w:lvl>
    <w:lvl w:ilvl="6">
      <w:start w:val="1"/>
      <w:numFmt w:val="bullet"/>
      <w:lvlText w:val=""/>
      <w:lvlJc w:val="left"/>
      <w:pPr>
        <w:tabs>
          <w:tab w:val="num" w:pos="2975"/>
        </w:tabs>
        <w:ind w:left="2975" w:hanging="425"/>
      </w:pPr>
      <w:rPr>
        <w:rFonts w:ascii="Symbol" w:hAnsi="Symbol" w:hint="default"/>
      </w:rPr>
    </w:lvl>
    <w:lvl w:ilvl="7">
      <w:start w:val="1"/>
      <w:numFmt w:val="bullet"/>
      <w:lvlText w:val="o"/>
      <w:lvlJc w:val="left"/>
      <w:pPr>
        <w:tabs>
          <w:tab w:val="num" w:pos="3400"/>
        </w:tabs>
        <w:ind w:left="3400" w:hanging="425"/>
      </w:pPr>
      <w:rPr>
        <w:rFonts w:ascii="Courier New" w:hAnsi="Courier New" w:cs="Courier New" w:hint="default"/>
      </w:rPr>
    </w:lvl>
    <w:lvl w:ilvl="8">
      <w:start w:val="1"/>
      <w:numFmt w:val="bullet"/>
      <w:lvlText w:val=""/>
      <w:lvlJc w:val="left"/>
      <w:pPr>
        <w:tabs>
          <w:tab w:val="num" w:pos="3825"/>
        </w:tabs>
        <w:ind w:left="3825" w:hanging="425"/>
      </w:pPr>
      <w:rPr>
        <w:rFonts w:ascii="Wingdings" w:hAnsi="Wingdings" w:hint="default"/>
      </w:rPr>
    </w:lvl>
  </w:abstractNum>
  <w:num w:numId="1">
    <w:abstractNumId w:val="8"/>
  </w:num>
  <w:num w:numId="2">
    <w:abstractNumId w:val="6"/>
  </w:num>
  <w:num w:numId="3">
    <w:abstractNumId w:val="4"/>
  </w:num>
  <w:num w:numId="4">
    <w:abstractNumId w:val="7"/>
  </w:num>
  <w:num w:numId="5">
    <w:abstractNumId w:val="5"/>
  </w:num>
  <w:num w:numId="6">
    <w:abstractNumId w:val="8"/>
  </w:num>
  <w:num w:numId="7">
    <w:abstractNumId w:val="6"/>
  </w:num>
  <w:num w:numId="8">
    <w:abstractNumId w:val="4"/>
  </w:num>
  <w:num w:numId="9">
    <w:abstractNumId w:val="4"/>
  </w:num>
  <w:num w:numId="10">
    <w:abstractNumId w:val="8"/>
  </w:num>
  <w:num w:numId="11">
    <w:abstractNumId w:val="6"/>
  </w:num>
  <w:num w:numId="12">
    <w:abstractNumId w:val="3"/>
  </w:num>
  <w:num w:numId="13">
    <w:abstractNumId w:val="2"/>
  </w:num>
  <w:num w:numId="14">
    <w:abstractNumId w:val="1"/>
  </w:num>
  <w:num w:numId="1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8"/>
  <w:proofState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1" w:cryptProviderType="rsaFull" w:cryptAlgorithmClass="hash" w:cryptAlgorithmType="typeAny" w:cryptAlgorithmSid="4" w:cryptSpinCount="100000" w:hash="OoYzk1XQ0E1skxLQe3WZANr2DA4=" w:salt="ah9//WiQKjM2kH9IGtBAyw=="/>
  <w:autoFormatOverride/>
  <w:styleLockTheme/>
  <w:styleLockQFSet/>
  <w:defaultTabStop w:val="720"/>
  <w:defaultTableStyle w:val="Tablecentrealigned"/>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95"/>
    <w:rsid w:val="00006C71"/>
    <w:rsid w:val="00010310"/>
    <w:rsid w:val="00010A4E"/>
    <w:rsid w:val="00030510"/>
    <w:rsid w:val="000337C2"/>
    <w:rsid w:val="00037F4F"/>
    <w:rsid w:val="00041FB8"/>
    <w:rsid w:val="0005570A"/>
    <w:rsid w:val="00055F69"/>
    <w:rsid w:val="00065988"/>
    <w:rsid w:val="000666DB"/>
    <w:rsid w:val="00071495"/>
    <w:rsid w:val="00072FFA"/>
    <w:rsid w:val="00084983"/>
    <w:rsid w:val="00086FBE"/>
    <w:rsid w:val="0009368F"/>
    <w:rsid w:val="000937F5"/>
    <w:rsid w:val="00094D17"/>
    <w:rsid w:val="00096B07"/>
    <w:rsid w:val="000A16E1"/>
    <w:rsid w:val="000A6802"/>
    <w:rsid w:val="000B122D"/>
    <w:rsid w:val="000B56F4"/>
    <w:rsid w:val="000B6932"/>
    <w:rsid w:val="000B6FE1"/>
    <w:rsid w:val="000C58D6"/>
    <w:rsid w:val="000C60DC"/>
    <w:rsid w:val="000F057F"/>
    <w:rsid w:val="000F0BEC"/>
    <w:rsid w:val="0011029F"/>
    <w:rsid w:val="00110E6C"/>
    <w:rsid w:val="001115F2"/>
    <w:rsid w:val="0011432B"/>
    <w:rsid w:val="00121476"/>
    <w:rsid w:val="00127F2B"/>
    <w:rsid w:val="00133ACA"/>
    <w:rsid w:val="00134382"/>
    <w:rsid w:val="00142F3D"/>
    <w:rsid w:val="00143A07"/>
    <w:rsid w:val="00147046"/>
    <w:rsid w:val="001501B2"/>
    <w:rsid w:val="00172075"/>
    <w:rsid w:val="00176D8B"/>
    <w:rsid w:val="00185851"/>
    <w:rsid w:val="001867AD"/>
    <w:rsid w:val="00187451"/>
    <w:rsid w:val="00193C61"/>
    <w:rsid w:val="00196875"/>
    <w:rsid w:val="001A29C8"/>
    <w:rsid w:val="001A6D88"/>
    <w:rsid w:val="001A766A"/>
    <w:rsid w:val="001B0E7E"/>
    <w:rsid w:val="001B18DD"/>
    <w:rsid w:val="001C47C6"/>
    <w:rsid w:val="001D452E"/>
    <w:rsid w:val="001E2260"/>
    <w:rsid w:val="001E2900"/>
    <w:rsid w:val="001F3615"/>
    <w:rsid w:val="001F68F5"/>
    <w:rsid w:val="001F77DD"/>
    <w:rsid w:val="00201470"/>
    <w:rsid w:val="002076CE"/>
    <w:rsid w:val="00211C06"/>
    <w:rsid w:val="0022099C"/>
    <w:rsid w:val="00222BC4"/>
    <w:rsid w:val="00231479"/>
    <w:rsid w:val="0023768D"/>
    <w:rsid w:val="00237E78"/>
    <w:rsid w:val="002403E3"/>
    <w:rsid w:val="0025425E"/>
    <w:rsid w:val="00267F16"/>
    <w:rsid w:val="00274950"/>
    <w:rsid w:val="00276A8D"/>
    <w:rsid w:val="002845A5"/>
    <w:rsid w:val="00285380"/>
    <w:rsid w:val="00292B15"/>
    <w:rsid w:val="002A6893"/>
    <w:rsid w:val="002B3CE2"/>
    <w:rsid w:val="002B4801"/>
    <w:rsid w:val="002B5803"/>
    <w:rsid w:val="002B76C9"/>
    <w:rsid w:val="002C09D7"/>
    <w:rsid w:val="002C1156"/>
    <w:rsid w:val="002D05DB"/>
    <w:rsid w:val="002D219B"/>
    <w:rsid w:val="002D2446"/>
    <w:rsid w:val="002D37C3"/>
    <w:rsid w:val="002D6BBB"/>
    <w:rsid w:val="002E22DE"/>
    <w:rsid w:val="002E3113"/>
    <w:rsid w:val="002F18BE"/>
    <w:rsid w:val="002F603E"/>
    <w:rsid w:val="00304E17"/>
    <w:rsid w:val="00311BB5"/>
    <w:rsid w:val="0031627A"/>
    <w:rsid w:val="00317FBF"/>
    <w:rsid w:val="00323FC9"/>
    <w:rsid w:val="00327189"/>
    <w:rsid w:val="00327D10"/>
    <w:rsid w:val="00345346"/>
    <w:rsid w:val="003462A9"/>
    <w:rsid w:val="00350555"/>
    <w:rsid w:val="003505F8"/>
    <w:rsid w:val="00350FB5"/>
    <w:rsid w:val="00354EAB"/>
    <w:rsid w:val="00356945"/>
    <w:rsid w:val="00357348"/>
    <w:rsid w:val="0036008C"/>
    <w:rsid w:val="00362DC4"/>
    <w:rsid w:val="00364440"/>
    <w:rsid w:val="00367657"/>
    <w:rsid w:val="003730DD"/>
    <w:rsid w:val="00377871"/>
    <w:rsid w:val="003806ED"/>
    <w:rsid w:val="0038268B"/>
    <w:rsid w:val="0039412B"/>
    <w:rsid w:val="003946B7"/>
    <w:rsid w:val="003A2E77"/>
    <w:rsid w:val="003A6EFE"/>
    <w:rsid w:val="003A7C00"/>
    <w:rsid w:val="003A7DE8"/>
    <w:rsid w:val="003B2E4F"/>
    <w:rsid w:val="003C0514"/>
    <w:rsid w:val="003C6362"/>
    <w:rsid w:val="003D1F4C"/>
    <w:rsid w:val="003D5291"/>
    <w:rsid w:val="003F2EF7"/>
    <w:rsid w:val="003F3654"/>
    <w:rsid w:val="003F5C2C"/>
    <w:rsid w:val="003F7A44"/>
    <w:rsid w:val="00400C68"/>
    <w:rsid w:val="004022D8"/>
    <w:rsid w:val="00404C20"/>
    <w:rsid w:val="004240FD"/>
    <w:rsid w:val="00425851"/>
    <w:rsid w:val="00433BD3"/>
    <w:rsid w:val="0044052F"/>
    <w:rsid w:val="00452399"/>
    <w:rsid w:val="004577DA"/>
    <w:rsid w:val="0046108E"/>
    <w:rsid w:val="00470EA3"/>
    <w:rsid w:val="00471CEA"/>
    <w:rsid w:val="004744D6"/>
    <w:rsid w:val="00475381"/>
    <w:rsid w:val="0047738B"/>
    <w:rsid w:val="00493CCB"/>
    <w:rsid w:val="004A2558"/>
    <w:rsid w:val="004A44B0"/>
    <w:rsid w:val="004A5CD1"/>
    <w:rsid w:val="004A7B60"/>
    <w:rsid w:val="004B023B"/>
    <w:rsid w:val="004B7F4B"/>
    <w:rsid w:val="004C3CA2"/>
    <w:rsid w:val="004C765B"/>
    <w:rsid w:val="004D1A3A"/>
    <w:rsid w:val="004D1B2A"/>
    <w:rsid w:val="004D2896"/>
    <w:rsid w:val="004D70B9"/>
    <w:rsid w:val="004D7FBD"/>
    <w:rsid w:val="004E2A52"/>
    <w:rsid w:val="004E32FC"/>
    <w:rsid w:val="004E393B"/>
    <w:rsid w:val="004E78D7"/>
    <w:rsid w:val="00500FB1"/>
    <w:rsid w:val="00512ED7"/>
    <w:rsid w:val="005229EE"/>
    <w:rsid w:val="00523E7E"/>
    <w:rsid w:val="00525AF1"/>
    <w:rsid w:val="00531BF3"/>
    <w:rsid w:val="00535201"/>
    <w:rsid w:val="00540163"/>
    <w:rsid w:val="00547B1D"/>
    <w:rsid w:val="005525C0"/>
    <w:rsid w:val="005554FA"/>
    <w:rsid w:val="00560E0E"/>
    <w:rsid w:val="00561E33"/>
    <w:rsid w:val="00563510"/>
    <w:rsid w:val="0056427A"/>
    <w:rsid w:val="00585AEE"/>
    <w:rsid w:val="00586594"/>
    <w:rsid w:val="00586D85"/>
    <w:rsid w:val="00595255"/>
    <w:rsid w:val="005A2D06"/>
    <w:rsid w:val="005B164F"/>
    <w:rsid w:val="005B5F6B"/>
    <w:rsid w:val="005B60C4"/>
    <w:rsid w:val="005B72B9"/>
    <w:rsid w:val="005C0A74"/>
    <w:rsid w:val="005C31A1"/>
    <w:rsid w:val="005D6878"/>
    <w:rsid w:val="005E4384"/>
    <w:rsid w:val="005E4EC7"/>
    <w:rsid w:val="005E7647"/>
    <w:rsid w:val="005F1751"/>
    <w:rsid w:val="00604095"/>
    <w:rsid w:val="00605CE4"/>
    <w:rsid w:val="006070A6"/>
    <w:rsid w:val="00611346"/>
    <w:rsid w:val="0061149E"/>
    <w:rsid w:val="00617839"/>
    <w:rsid w:val="0062375E"/>
    <w:rsid w:val="00625065"/>
    <w:rsid w:val="006261CB"/>
    <w:rsid w:val="00627552"/>
    <w:rsid w:val="006309E6"/>
    <w:rsid w:val="00631E4D"/>
    <w:rsid w:val="006374EC"/>
    <w:rsid w:val="006406FC"/>
    <w:rsid w:val="00662D42"/>
    <w:rsid w:val="0066782B"/>
    <w:rsid w:val="006717E1"/>
    <w:rsid w:val="00682937"/>
    <w:rsid w:val="00682E4A"/>
    <w:rsid w:val="00684C85"/>
    <w:rsid w:val="00691614"/>
    <w:rsid w:val="006916E1"/>
    <w:rsid w:val="00692E97"/>
    <w:rsid w:val="006968A3"/>
    <w:rsid w:val="006A02B1"/>
    <w:rsid w:val="006A58A2"/>
    <w:rsid w:val="006B1955"/>
    <w:rsid w:val="006B34BC"/>
    <w:rsid w:val="006D45BE"/>
    <w:rsid w:val="006D4E73"/>
    <w:rsid w:val="006E4069"/>
    <w:rsid w:val="006E42C7"/>
    <w:rsid w:val="006E5A6C"/>
    <w:rsid w:val="006F35A7"/>
    <w:rsid w:val="007062D6"/>
    <w:rsid w:val="00710B6F"/>
    <w:rsid w:val="0071548B"/>
    <w:rsid w:val="007311AB"/>
    <w:rsid w:val="00732213"/>
    <w:rsid w:val="00733FCE"/>
    <w:rsid w:val="00747E1D"/>
    <w:rsid w:val="00753037"/>
    <w:rsid w:val="00756A9E"/>
    <w:rsid w:val="00766E46"/>
    <w:rsid w:val="007678C7"/>
    <w:rsid w:val="00781E38"/>
    <w:rsid w:val="00784C7B"/>
    <w:rsid w:val="00786229"/>
    <w:rsid w:val="00786D96"/>
    <w:rsid w:val="00795C7B"/>
    <w:rsid w:val="00797C83"/>
    <w:rsid w:val="007A0E00"/>
    <w:rsid w:val="007A5F67"/>
    <w:rsid w:val="007B77EA"/>
    <w:rsid w:val="007C1475"/>
    <w:rsid w:val="007C18DF"/>
    <w:rsid w:val="007C21BB"/>
    <w:rsid w:val="007C6466"/>
    <w:rsid w:val="007D0392"/>
    <w:rsid w:val="007D3D6A"/>
    <w:rsid w:val="007E25C8"/>
    <w:rsid w:val="007E62F0"/>
    <w:rsid w:val="007F5B49"/>
    <w:rsid w:val="00802B1E"/>
    <w:rsid w:val="0080475E"/>
    <w:rsid w:val="00805016"/>
    <w:rsid w:val="00805C5A"/>
    <w:rsid w:val="0081516F"/>
    <w:rsid w:val="00815C35"/>
    <w:rsid w:val="008177DB"/>
    <w:rsid w:val="00822397"/>
    <w:rsid w:val="0082459E"/>
    <w:rsid w:val="00824C82"/>
    <w:rsid w:val="008369E3"/>
    <w:rsid w:val="00840B18"/>
    <w:rsid w:val="0084218F"/>
    <w:rsid w:val="00845158"/>
    <w:rsid w:val="00847BA6"/>
    <w:rsid w:val="00855AF2"/>
    <w:rsid w:val="00857A16"/>
    <w:rsid w:val="00860D48"/>
    <w:rsid w:val="00861620"/>
    <w:rsid w:val="008658B0"/>
    <w:rsid w:val="008659CF"/>
    <w:rsid w:val="00870A94"/>
    <w:rsid w:val="00874F89"/>
    <w:rsid w:val="00884A44"/>
    <w:rsid w:val="0089013C"/>
    <w:rsid w:val="008A07CE"/>
    <w:rsid w:val="008A60F9"/>
    <w:rsid w:val="008A7843"/>
    <w:rsid w:val="008C02C6"/>
    <w:rsid w:val="008C45CB"/>
    <w:rsid w:val="008D19B7"/>
    <w:rsid w:val="008D241C"/>
    <w:rsid w:val="008D4B06"/>
    <w:rsid w:val="008E0353"/>
    <w:rsid w:val="008E1903"/>
    <w:rsid w:val="008F230A"/>
    <w:rsid w:val="008F3D50"/>
    <w:rsid w:val="00907832"/>
    <w:rsid w:val="00916487"/>
    <w:rsid w:val="009223B8"/>
    <w:rsid w:val="0093034B"/>
    <w:rsid w:val="0093304E"/>
    <w:rsid w:val="009411E5"/>
    <w:rsid w:val="00942221"/>
    <w:rsid w:val="009426ED"/>
    <w:rsid w:val="00956863"/>
    <w:rsid w:val="00962D1C"/>
    <w:rsid w:val="00980795"/>
    <w:rsid w:val="0098092E"/>
    <w:rsid w:val="009860B7"/>
    <w:rsid w:val="0099202D"/>
    <w:rsid w:val="0099558E"/>
    <w:rsid w:val="009A5777"/>
    <w:rsid w:val="009A5EEF"/>
    <w:rsid w:val="009B5B0A"/>
    <w:rsid w:val="009D2980"/>
    <w:rsid w:val="009E4599"/>
    <w:rsid w:val="009E513F"/>
    <w:rsid w:val="009E58F7"/>
    <w:rsid w:val="009E6304"/>
    <w:rsid w:val="009E666C"/>
    <w:rsid w:val="009F2CD5"/>
    <w:rsid w:val="009F3078"/>
    <w:rsid w:val="00A0549B"/>
    <w:rsid w:val="00A07740"/>
    <w:rsid w:val="00A126CE"/>
    <w:rsid w:val="00A1683A"/>
    <w:rsid w:val="00A22B2A"/>
    <w:rsid w:val="00A241D4"/>
    <w:rsid w:val="00A31889"/>
    <w:rsid w:val="00A3516C"/>
    <w:rsid w:val="00A718F8"/>
    <w:rsid w:val="00A72F5D"/>
    <w:rsid w:val="00A81BD0"/>
    <w:rsid w:val="00A85B7B"/>
    <w:rsid w:val="00A94C6D"/>
    <w:rsid w:val="00A972A5"/>
    <w:rsid w:val="00AA6BC7"/>
    <w:rsid w:val="00AB267B"/>
    <w:rsid w:val="00AB2BC0"/>
    <w:rsid w:val="00AB3802"/>
    <w:rsid w:val="00AB50D3"/>
    <w:rsid w:val="00AC4F75"/>
    <w:rsid w:val="00AE116D"/>
    <w:rsid w:val="00AF13A7"/>
    <w:rsid w:val="00AF14DA"/>
    <w:rsid w:val="00AF6227"/>
    <w:rsid w:val="00AF7FAC"/>
    <w:rsid w:val="00B02643"/>
    <w:rsid w:val="00B053E4"/>
    <w:rsid w:val="00B10DC7"/>
    <w:rsid w:val="00B11FAB"/>
    <w:rsid w:val="00B1274D"/>
    <w:rsid w:val="00B1282D"/>
    <w:rsid w:val="00B158B6"/>
    <w:rsid w:val="00B16389"/>
    <w:rsid w:val="00B17DED"/>
    <w:rsid w:val="00B21508"/>
    <w:rsid w:val="00B23616"/>
    <w:rsid w:val="00B244DA"/>
    <w:rsid w:val="00B329E7"/>
    <w:rsid w:val="00B54030"/>
    <w:rsid w:val="00B61E1A"/>
    <w:rsid w:val="00B61FE0"/>
    <w:rsid w:val="00B65A51"/>
    <w:rsid w:val="00B7623B"/>
    <w:rsid w:val="00B80162"/>
    <w:rsid w:val="00B80513"/>
    <w:rsid w:val="00B805B9"/>
    <w:rsid w:val="00B81686"/>
    <w:rsid w:val="00B86564"/>
    <w:rsid w:val="00B911D8"/>
    <w:rsid w:val="00B92D15"/>
    <w:rsid w:val="00B96DF5"/>
    <w:rsid w:val="00BA48DA"/>
    <w:rsid w:val="00BB0B39"/>
    <w:rsid w:val="00BB5870"/>
    <w:rsid w:val="00BC25D8"/>
    <w:rsid w:val="00BC32C6"/>
    <w:rsid w:val="00BC66F0"/>
    <w:rsid w:val="00BD7AFA"/>
    <w:rsid w:val="00BE056C"/>
    <w:rsid w:val="00BE198B"/>
    <w:rsid w:val="00BF4EF3"/>
    <w:rsid w:val="00C042C5"/>
    <w:rsid w:val="00C13D03"/>
    <w:rsid w:val="00C15ACD"/>
    <w:rsid w:val="00C2353F"/>
    <w:rsid w:val="00C2726F"/>
    <w:rsid w:val="00C35361"/>
    <w:rsid w:val="00C45DAC"/>
    <w:rsid w:val="00C466FC"/>
    <w:rsid w:val="00C50203"/>
    <w:rsid w:val="00C569A5"/>
    <w:rsid w:val="00C714DA"/>
    <w:rsid w:val="00C72655"/>
    <w:rsid w:val="00C77591"/>
    <w:rsid w:val="00C82AAF"/>
    <w:rsid w:val="00C83B5F"/>
    <w:rsid w:val="00C84967"/>
    <w:rsid w:val="00C85466"/>
    <w:rsid w:val="00C85C74"/>
    <w:rsid w:val="00C90EE0"/>
    <w:rsid w:val="00C91508"/>
    <w:rsid w:val="00C93AB3"/>
    <w:rsid w:val="00C961CB"/>
    <w:rsid w:val="00C9780F"/>
    <w:rsid w:val="00CA4EA3"/>
    <w:rsid w:val="00CA7F19"/>
    <w:rsid w:val="00CB1751"/>
    <w:rsid w:val="00CB2B63"/>
    <w:rsid w:val="00CB6CC9"/>
    <w:rsid w:val="00CC06A6"/>
    <w:rsid w:val="00CC7FEC"/>
    <w:rsid w:val="00CD19BA"/>
    <w:rsid w:val="00CD3327"/>
    <w:rsid w:val="00CD7D0F"/>
    <w:rsid w:val="00CE072E"/>
    <w:rsid w:val="00CE494B"/>
    <w:rsid w:val="00CE4F09"/>
    <w:rsid w:val="00CE5674"/>
    <w:rsid w:val="00CE63AA"/>
    <w:rsid w:val="00CF62BB"/>
    <w:rsid w:val="00D04F53"/>
    <w:rsid w:val="00D134C9"/>
    <w:rsid w:val="00D143A7"/>
    <w:rsid w:val="00D2531F"/>
    <w:rsid w:val="00D44478"/>
    <w:rsid w:val="00D46C63"/>
    <w:rsid w:val="00D54FA5"/>
    <w:rsid w:val="00D56A89"/>
    <w:rsid w:val="00D57460"/>
    <w:rsid w:val="00D6603F"/>
    <w:rsid w:val="00D72D18"/>
    <w:rsid w:val="00D82150"/>
    <w:rsid w:val="00D844F4"/>
    <w:rsid w:val="00D84E57"/>
    <w:rsid w:val="00D905EA"/>
    <w:rsid w:val="00D90EE7"/>
    <w:rsid w:val="00DA416B"/>
    <w:rsid w:val="00DB0B4F"/>
    <w:rsid w:val="00DB0F6C"/>
    <w:rsid w:val="00DB7B45"/>
    <w:rsid w:val="00DC063B"/>
    <w:rsid w:val="00DD5341"/>
    <w:rsid w:val="00DD6990"/>
    <w:rsid w:val="00E14F4A"/>
    <w:rsid w:val="00E32143"/>
    <w:rsid w:val="00E324B1"/>
    <w:rsid w:val="00E3370C"/>
    <w:rsid w:val="00E3435A"/>
    <w:rsid w:val="00E352D4"/>
    <w:rsid w:val="00E35BA3"/>
    <w:rsid w:val="00E36B1F"/>
    <w:rsid w:val="00E425FF"/>
    <w:rsid w:val="00E46962"/>
    <w:rsid w:val="00E46D4B"/>
    <w:rsid w:val="00E46E94"/>
    <w:rsid w:val="00E50EB9"/>
    <w:rsid w:val="00E539EA"/>
    <w:rsid w:val="00E54D6D"/>
    <w:rsid w:val="00E55D21"/>
    <w:rsid w:val="00E6106B"/>
    <w:rsid w:val="00E61AB3"/>
    <w:rsid w:val="00E64101"/>
    <w:rsid w:val="00E840C3"/>
    <w:rsid w:val="00E85F83"/>
    <w:rsid w:val="00E86DBD"/>
    <w:rsid w:val="00E877FF"/>
    <w:rsid w:val="00EA1EC3"/>
    <w:rsid w:val="00EA1F66"/>
    <w:rsid w:val="00EA29CF"/>
    <w:rsid w:val="00EA3E3D"/>
    <w:rsid w:val="00EA7336"/>
    <w:rsid w:val="00EB1993"/>
    <w:rsid w:val="00EC2D3B"/>
    <w:rsid w:val="00EC6489"/>
    <w:rsid w:val="00EC6873"/>
    <w:rsid w:val="00ED0097"/>
    <w:rsid w:val="00ED0D76"/>
    <w:rsid w:val="00EE0495"/>
    <w:rsid w:val="00EE197A"/>
    <w:rsid w:val="00EE24BC"/>
    <w:rsid w:val="00EE49FC"/>
    <w:rsid w:val="00EF2742"/>
    <w:rsid w:val="00EF47DB"/>
    <w:rsid w:val="00EF7320"/>
    <w:rsid w:val="00F0106A"/>
    <w:rsid w:val="00F07EDB"/>
    <w:rsid w:val="00F1694B"/>
    <w:rsid w:val="00F16B3E"/>
    <w:rsid w:val="00F23CE6"/>
    <w:rsid w:val="00F336A5"/>
    <w:rsid w:val="00F40E33"/>
    <w:rsid w:val="00F44734"/>
    <w:rsid w:val="00F5266E"/>
    <w:rsid w:val="00F644F1"/>
    <w:rsid w:val="00F6501A"/>
    <w:rsid w:val="00F71147"/>
    <w:rsid w:val="00F75813"/>
    <w:rsid w:val="00F872CC"/>
    <w:rsid w:val="00F87426"/>
    <w:rsid w:val="00F87F31"/>
    <w:rsid w:val="00F90798"/>
    <w:rsid w:val="00FA387F"/>
    <w:rsid w:val="00FB5C6D"/>
    <w:rsid w:val="00FD226C"/>
    <w:rsid w:val="00FD3E3D"/>
    <w:rsid w:val="00FD4FEF"/>
    <w:rsid w:val="00FE0D1E"/>
    <w:rsid w:val="00FE3218"/>
    <w:rsid w:val="00FE3FC5"/>
    <w:rsid w:val="00FE715F"/>
    <w:rsid w:val="00FF0A37"/>
    <w:rsid w:val="00FF0D82"/>
    <w:rsid w:val="00FF2B2D"/>
    <w:rsid w:val="00FF3B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19"/>
        <w:szCs w:val="19"/>
        <w:lang w:val="en-GB" w:eastAsia="en-GB" w:bidi="ar-SA"/>
      </w:rPr>
    </w:rPrDefault>
    <w:pPrDefault>
      <w:pPr>
        <w:spacing w:before="200" w:after="200" w:line="280" w:lineRule="atLeast"/>
      </w:pPr>
    </w:pPrDefault>
  </w:docDefaults>
  <w:latentStyles w:defLockedState="1" w:defUIPriority="99" w:defSemiHidden="1" w:defUnhideWhenUsed="0" w:defQFormat="0" w:count="267">
    <w:lsdException w:name="Normal" w:locked="0" w:semiHidden="0" w:uiPriority="1" w:qFormat="1"/>
    <w:lsdException w:name="heading 1" w:locked="0" w:semiHidden="0" w:uiPriority="1" w:qFormat="1"/>
    <w:lsdException w:name="heading 2" w:locked="0" w:semiHidden="0" w:uiPriority="1" w:qFormat="1"/>
    <w:lsdException w:name="heading 3" w:locked="0" w:semiHidden="0" w:uiPriority="1" w:qFormat="1"/>
    <w:lsdException w:name="heading 4" w:locked="0" w:semiHidden="0" w:uiPriority="1" w:qFormat="1"/>
    <w:lsdException w:name="heading 5" w:locked="0" w:semiHidden="0" w:uiPriority="1" w:qFormat="1"/>
    <w:lsdException w:name="heading 6" w:locked="0" w:semiHidden="0" w:uiPriority="1" w:qFormat="1"/>
    <w:lsdException w:name="heading 7" w:locked="0" w:uiPriority="1" w:unhideWhenUsed="1" w:qFormat="1"/>
    <w:lsdException w:name="heading 8" w:uiPriority="9" w:unhideWhenUsed="1"/>
    <w:lsdException w:name="heading 9" w:uiPriority="9" w:unhideWhenUsed="1"/>
    <w:lsdException w:name="toc 1" w:locked="0" w:uiPriority="39" w:unhideWhenUsed="1" w:qFormat="1"/>
    <w:lsdException w:name="toc 2" w:locked="0" w:uiPriority="39" w:unhideWhenUsed="1" w:qFormat="1"/>
    <w:lsdException w:name="toc 3" w:locked="0" w:uiPriority="39" w:unhideWhenUsed="1" w:qFormat="1"/>
    <w:lsdException w:name="footnote text" w:locked="0" w:uiPriority="1" w:unhideWhenUsed="1" w:qFormat="1"/>
    <w:lsdException w:name="annotation text" w:locked="0" w:uiPriority="6" w:unhideWhenUsed="1"/>
    <w:lsdException w:name="header" w:locked="0" w:uiPriority="5" w:unhideWhenUsed="1" w:qFormat="1"/>
    <w:lsdException w:name="footer" w:locked="0" w:uiPriority="5" w:unhideWhenUsed="1" w:qFormat="1"/>
    <w:lsdException w:name="caption" w:unhideWhenUsed="1" w:qFormat="1"/>
    <w:lsdException w:name="footnote reference" w:locked="0" w:uiPriority="1" w:unhideWhenUsed="1" w:qFormat="1"/>
    <w:lsdException w:name="annotation reference" w:unhideWhenUsed="1"/>
    <w:lsdException w:name="List Bullet" w:locked="0" w:semiHidden="0" w:uiPriority="2" w:qFormat="1"/>
    <w:lsdException w:name="List Number" w:locked="0" w:semiHidden="0" w:uiPriority="2" w:qFormat="1"/>
    <w:lsdException w:name="List Bullet 2" w:locked="0" w:semiHidden="0" w:uiPriority="2" w:qFormat="1"/>
    <w:lsdException w:name="List Bullet 3" w:locked="0" w:semiHidden="0" w:uiPriority="2" w:qFormat="1"/>
    <w:lsdException w:name="List Number 2" w:locked="0" w:semiHidden="0" w:uiPriority="2" w:qFormat="1"/>
    <w:lsdException w:name="List Number 3" w:locked="0" w:semiHidden="0" w:uiPriority="2" w:qFormat="1"/>
    <w:lsdException w:name="Title" w:locked="0" w:semiHidden="0" w:uiPriority="5" w:qFormat="1"/>
    <w:lsdException w:name="Default Paragraph Font" w:locked="0" w:uiPriority="1" w:unhideWhenUsed="1"/>
    <w:lsdException w:name="Subtitle" w:locked="0" w:semiHidden="0" w:uiPriority="5" w:qFormat="1"/>
    <w:lsdException w:name="Date" w:uiPriority="5" w:unhideWhenUsed="1" w:qFormat="1"/>
    <w:lsdException w:name="Hyperlink" w:locked="0" w:unhideWhenUsed="1" w:qFormat="1"/>
    <w:lsdException w:name="FollowedHyperlink" w:locked="0" w:uiPriority="6" w:unhideWhenUsed="1"/>
    <w:lsdException w:name="Strong" w:locked="0" w:semiHidden="0" w:uiPriority="1" w:qFormat="1"/>
    <w:lsdException w:name="Emphasis" w:locked="0" w:semiHidden="0" w:uiPriority="0" w:qFormat="1"/>
    <w:lsdException w:name="HTML Top of Form" w:locked="0" w:unhideWhenUsed="1"/>
    <w:lsdException w:name="HTML Bottom of Form" w:locked="0"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semiHidden="0"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locked="0" w:semiHidden="0" w:uiPriority="0" w:qFormat="1"/>
    <w:lsdException w:name="Subtle Reference" w:semiHidden="0" w:qFormat="1"/>
    <w:lsdException w:name="Intense Reference" w:semiHidden="0" w:uiPriority="32"/>
    <w:lsdException w:name="TOC Heading" w:locked="0" w:uiPriority="39" w:unhideWhenUsed="1" w:qFormat="1"/>
  </w:latentStyles>
  <w:style w:type="paragraph" w:default="1" w:styleId="Normal">
    <w:name w:val="Normal"/>
    <w:uiPriority w:val="1"/>
    <w:qFormat/>
    <w:rsid w:val="00FF3BA2"/>
    <w:rPr>
      <w:kern w:val="19"/>
    </w:rPr>
  </w:style>
  <w:style w:type="paragraph" w:styleId="Heading1">
    <w:name w:val="heading 1"/>
    <w:next w:val="Normal"/>
    <w:link w:val="Heading1Char"/>
    <w:uiPriority w:val="1"/>
    <w:qFormat/>
    <w:rsid w:val="00611346"/>
    <w:pPr>
      <w:keepNext/>
      <w:keepLines/>
      <w:pageBreakBefore/>
      <w:numPr>
        <w:numId w:val="3"/>
      </w:numPr>
      <w:suppressAutoHyphens/>
      <w:spacing w:before="0" w:after="600" w:line="520" w:lineRule="atLeast"/>
      <w:contextualSpacing/>
      <w:outlineLvl w:val="0"/>
    </w:pPr>
    <w:rPr>
      <w:rFonts w:cs="Sendnya"/>
      <w:bCs/>
      <w:color w:val="003299"/>
      <w:kern w:val="40"/>
      <w:sz w:val="40"/>
      <w:szCs w:val="28"/>
    </w:rPr>
  </w:style>
  <w:style w:type="paragraph" w:styleId="Heading2">
    <w:name w:val="heading 2"/>
    <w:next w:val="Normal"/>
    <w:link w:val="Heading2Char"/>
    <w:uiPriority w:val="1"/>
    <w:qFormat/>
    <w:rsid w:val="00611346"/>
    <w:pPr>
      <w:keepNext/>
      <w:numPr>
        <w:ilvl w:val="1"/>
        <w:numId w:val="3"/>
      </w:numPr>
      <w:suppressAutoHyphens/>
      <w:spacing w:before="600" w:line="360" w:lineRule="atLeast"/>
      <w:outlineLvl w:val="1"/>
    </w:pPr>
    <w:rPr>
      <w:rFonts w:cs="Sendnya"/>
      <w:bCs/>
      <w:color w:val="003299"/>
      <w:kern w:val="28"/>
      <w:sz w:val="28"/>
      <w:szCs w:val="28"/>
    </w:rPr>
  </w:style>
  <w:style w:type="paragraph" w:styleId="Heading3">
    <w:name w:val="heading 3"/>
    <w:next w:val="Normal"/>
    <w:link w:val="Heading3Char"/>
    <w:uiPriority w:val="1"/>
    <w:qFormat/>
    <w:rsid w:val="00611346"/>
    <w:pPr>
      <w:keepNext/>
      <w:numPr>
        <w:ilvl w:val="2"/>
        <w:numId w:val="3"/>
      </w:numPr>
      <w:suppressAutoHyphens/>
      <w:spacing w:before="600" w:line="320" w:lineRule="atLeast"/>
      <w:outlineLvl w:val="2"/>
    </w:pPr>
    <w:rPr>
      <w:rFonts w:cs="Sendnya"/>
      <w:bCs/>
      <w:color w:val="003299"/>
      <w:kern w:val="24"/>
      <w:sz w:val="24"/>
      <w:szCs w:val="24"/>
    </w:rPr>
  </w:style>
  <w:style w:type="paragraph" w:styleId="Heading4">
    <w:name w:val="heading 4"/>
    <w:next w:val="Normal"/>
    <w:link w:val="Heading4Char"/>
    <w:uiPriority w:val="1"/>
    <w:qFormat/>
    <w:rsid w:val="00611346"/>
    <w:pPr>
      <w:keepNext/>
      <w:keepLines/>
      <w:numPr>
        <w:ilvl w:val="3"/>
        <w:numId w:val="3"/>
      </w:numPr>
      <w:suppressAutoHyphens/>
      <w:spacing w:before="600" w:line="320" w:lineRule="atLeast"/>
      <w:outlineLvl w:val="3"/>
    </w:pPr>
    <w:rPr>
      <w:rFonts w:cs="Sendnya"/>
      <w:bCs/>
      <w:iCs/>
      <w:color w:val="003299"/>
      <w:kern w:val="24"/>
      <w:sz w:val="24"/>
      <w:szCs w:val="22"/>
    </w:rPr>
  </w:style>
  <w:style w:type="paragraph" w:styleId="Heading5">
    <w:name w:val="heading 5"/>
    <w:next w:val="Normal"/>
    <w:link w:val="Heading5Char"/>
    <w:uiPriority w:val="1"/>
    <w:qFormat/>
    <w:rsid w:val="00611346"/>
    <w:pPr>
      <w:keepNext/>
      <w:keepLines/>
      <w:numPr>
        <w:ilvl w:val="4"/>
        <w:numId w:val="3"/>
      </w:numPr>
      <w:suppressAutoHyphens/>
      <w:spacing w:before="600" w:line="320" w:lineRule="atLeast"/>
      <w:outlineLvl w:val="4"/>
    </w:pPr>
    <w:rPr>
      <w:rFonts w:cs="Sendnya"/>
      <w:color w:val="003299"/>
      <w:kern w:val="24"/>
      <w:sz w:val="24"/>
      <w:szCs w:val="22"/>
    </w:rPr>
  </w:style>
  <w:style w:type="paragraph" w:styleId="Heading6">
    <w:name w:val="heading 6"/>
    <w:next w:val="Normal"/>
    <w:link w:val="Heading6Char"/>
    <w:uiPriority w:val="1"/>
    <w:qFormat/>
    <w:rsid w:val="00611346"/>
    <w:pPr>
      <w:keepNext/>
      <w:keepLines/>
      <w:numPr>
        <w:ilvl w:val="5"/>
        <w:numId w:val="3"/>
      </w:numPr>
      <w:spacing w:before="600" w:line="320" w:lineRule="atLeast"/>
      <w:outlineLvl w:val="5"/>
    </w:pPr>
    <w:rPr>
      <w:rFonts w:cs="Sendnya"/>
      <w:iCs/>
      <w:color w:val="003299"/>
      <w:kern w:val="24"/>
      <w:sz w:val="24"/>
      <w:szCs w:val="22"/>
    </w:rPr>
  </w:style>
  <w:style w:type="paragraph" w:styleId="Heading7">
    <w:name w:val="heading 7"/>
    <w:next w:val="Normal"/>
    <w:link w:val="Heading7Char"/>
    <w:uiPriority w:val="1"/>
    <w:qFormat/>
    <w:rsid w:val="00611346"/>
    <w:pPr>
      <w:keepNext/>
      <w:numPr>
        <w:ilvl w:val="6"/>
        <w:numId w:val="3"/>
      </w:numPr>
      <w:suppressAutoHyphens/>
      <w:spacing w:before="600"/>
      <w:outlineLvl w:val="6"/>
    </w:pPr>
    <w:rPr>
      <w:b/>
      <w:iCs/>
      <w:color w:val="5C5C5C"/>
      <w:kern w:val="20"/>
      <w:sz w:val="21"/>
    </w:rPr>
  </w:style>
  <w:style w:type="paragraph" w:styleId="Heading8">
    <w:name w:val="heading 8"/>
    <w:basedOn w:val="Normal"/>
    <w:next w:val="Normal"/>
    <w:link w:val="Heading8Char"/>
    <w:uiPriority w:val="99"/>
    <w:semiHidden/>
    <w:locked/>
    <w:rsid w:val="00C85466"/>
    <w:pPr>
      <w:spacing w:after="120"/>
      <w:jc w:val="center"/>
      <w:outlineLvl w:val="7"/>
    </w:pPr>
    <w:rPr>
      <w:caps/>
      <w:spacing w:val="10"/>
      <w:sz w:val="20"/>
      <w:szCs w:val="20"/>
    </w:rPr>
  </w:style>
  <w:style w:type="paragraph" w:styleId="Heading9">
    <w:name w:val="heading 9"/>
    <w:basedOn w:val="Normal"/>
    <w:next w:val="Normal"/>
    <w:link w:val="Heading9Char"/>
    <w:uiPriority w:val="99"/>
    <w:semiHidden/>
    <w:locked/>
    <w:rsid w:val="00C8546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5"/>
    <w:semiHidden/>
    <w:rsid w:val="00BB5870"/>
    <w:pPr>
      <w:spacing w:before="0" w:after="250" w:line="480" w:lineRule="exact"/>
      <w:ind w:left="4451"/>
    </w:pPr>
    <w:rPr>
      <w:rFonts w:cs="Sendnya"/>
      <w:b/>
      <w:bCs/>
      <w:color w:val="003299"/>
      <w:kern w:val="40"/>
      <w:sz w:val="40"/>
      <w:szCs w:val="32"/>
    </w:rPr>
  </w:style>
  <w:style w:type="numbering" w:customStyle="1" w:styleId="ECBBulletlist">
    <w:name w:val="ECB Bullet list"/>
    <w:rsid w:val="00BB5870"/>
    <w:pPr>
      <w:numPr>
        <w:numId w:val="1"/>
      </w:numPr>
    </w:pPr>
  </w:style>
  <w:style w:type="character" w:styleId="Emphasis">
    <w:name w:val="Emphasis"/>
    <w:qFormat/>
    <w:rsid w:val="00BB5870"/>
    <w:rPr>
      <w:i/>
      <w:iCs/>
    </w:rPr>
  </w:style>
  <w:style w:type="character" w:styleId="Strong">
    <w:name w:val="Strong"/>
    <w:qFormat/>
    <w:rsid w:val="00BB5870"/>
    <w:rPr>
      <w:b/>
      <w:bCs/>
      <w:color w:val="auto"/>
    </w:rPr>
  </w:style>
  <w:style w:type="paragraph" w:styleId="Footer">
    <w:name w:val="footer"/>
    <w:link w:val="FooterChar"/>
    <w:uiPriority w:val="5"/>
    <w:semiHidden/>
    <w:qFormat/>
    <w:rsid w:val="00BB5870"/>
    <w:pPr>
      <w:spacing w:before="0" w:after="0" w:line="192" w:lineRule="atLeast"/>
      <w:ind w:right="567"/>
      <w:contextualSpacing/>
    </w:pPr>
    <w:rPr>
      <w:rFonts w:cs="Sendnya"/>
      <w:snapToGrid w:val="0"/>
      <w:color w:val="003299"/>
      <w:kern w:val="16"/>
      <w:sz w:val="16"/>
      <w:szCs w:val="16"/>
    </w:rPr>
  </w:style>
  <w:style w:type="character" w:styleId="FootnoteReference">
    <w:name w:val="footnote reference"/>
    <w:uiPriority w:val="1"/>
    <w:qFormat/>
    <w:rsid w:val="00BB5870"/>
    <w:rPr>
      <w:color w:val="auto"/>
      <w:vertAlign w:val="superscript"/>
    </w:rPr>
  </w:style>
  <w:style w:type="paragraph" w:styleId="FootnoteText">
    <w:name w:val="footnote text"/>
    <w:link w:val="FootnoteTextChar"/>
    <w:uiPriority w:val="1"/>
    <w:qFormat/>
    <w:rsid w:val="00BB5870"/>
    <w:pPr>
      <w:keepLines/>
      <w:suppressAutoHyphens/>
      <w:spacing w:before="0" w:after="60" w:line="180" w:lineRule="atLeast"/>
      <w:ind w:left="284" w:hanging="284"/>
    </w:pPr>
    <w:rPr>
      <w:rFonts w:cs="Sendnya"/>
      <w:color w:val="000000"/>
      <w:kern w:val="15"/>
      <w:sz w:val="15"/>
      <w:szCs w:val="18"/>
    </w:rPr>
  </w:style>
  <w:style w:type="paragraph" w:styleId="TOCHeading">
    <w:name w:val="TOC Heading"/>
    <w:next w:val="TOC1"/>
    <w:uiPriority w:val="39"/>
    <w:semiHidden/>
    <w:qFormat/>
    <w:rsid w:val="00C2353F"/>
    <w:pPr>
      <w:keepNext/>
      <w:keepLines/>
      <w:spacing w:before="0" w:after="400" w:line="520" w:lineRule="atLeast"/>
    </w:pPr>
    <w:rPr>
      <w:rFonts w:cs="Sendnya"/>
      <w:bCs/>
      <w:color w:val="003299"/>
      <w:kern w:val="40"/>
      <w:sz w:val="40"/>
      <w:szCs w:val="28"/>
      <w:lang w:eastAsia="ja-JP"/>
    </w:rPr>
  </w:style>
  <w:style w:type="paragraph" w:styleId="ListBullet">
    <w:name w:val="List Bullet"/>
    <w:uiPriority w:val="2"/>
    <w:qFormat/>
    <w:rsid w:val="00BB5870"/>
    <w:pPr>
      <w:numPr>
        <w:numId w:val="10"/>
      </w:numPr>
      <w:suppressAutoHyphens/>
    </w:pPr>
    <w:rPr>
      <w:rFonts w:cs="Sendnya"/>
      <w:color w:val="000000"/>
      <w:kern w:val="19"/>
      <w:szCs w:val="22"/>
    </w:rPr>
  </w:style>
  <w:style w:type="paragraph" w:styleId="ListBullet2">
    <w:name w:val="List Bullet 2"/>
    <w:uiPriority w:val="2"/>
    <w:qFormat/>
    <w:rsid w:val="00BB5870"/>
    <w:pPr>
      <w:numPr>
        <w:ilvl w:val="1"/>
        <w:numId w:val="10"/>
      </w:numPr>
      <w:suppressAutoHyphens/>
    </w:pPr>
    <w:rPr>
      <w:rFonts w:cs="Sendnya"/>
      <w:color w:val="000000"/>
      <w:kern w:val="19"/>
      <w:szCs w:val="22"/>
    </w:rPr>
  </w:style>
  <w:style w:type="paragraph" w:styleId="TOC1">
    <w:name w:val="toc 1"/>
    <w:next w:val="Normal"/>
    <w:uiPriority w:val="5"/>
    <w:semiHidden/>
    <w:rsid w:val="00F87F31"/>
    <w:pPr>
      <w:tabs>
        <w:tab w:val="right" w:pos="7144"/>
      </w:tabs>
      <w:ind w:left="567" w:right="567" w:hanging="567"/>
    </w:pPr>
    <w:rPr>
      <w:rFonts w:cs="Sendnya"/>
      <w:b/>
      <w:bCs/>
      <w:color w:val="003299"/>
      <w:kern w:val="19"/>
      <w:szCs w:val="22"/>
    </w:rPr>
  </w:style>
  <w:style w:type="paragraph" w:styleId="TOC2">
    <w:name w:val="toc 2"/>
    <w:next w:val="Normal"/>
    <w:uiPriority w:val="5"/>
    <w:semiHidden/>
    <w:qFormat/>
    <w:rsid w:val="00F87F31"/>
    <w:pPr>
      <w:tabs>
        <w:tab w:val="right" w:pos="7144"/>
      </w:tabs>
      <w:ind w:left="1134" w:right="567" w:hanging="567"/>
    </w:pPr>
    <w:rPr>
      <w:rFonts w:cs="Sendnya"/>
      <w:bCs/>
      <w:noProof/>
      <w:color w:val="003299"/>
      <w:kern w:val="19"/>
      <w:szCs w:val="22"/>
    </w:rPr>
  </w:style>
  <w:style w:type="paragraph" w:styleId="TOC3">
    <w:name w:val="toc 3"/>
    <w:next w:val="Normal"/>
    <w:uiPriority w:val="5"/>
    <w:semiHidden/>
    <w:qFormat/>
    <w:rsid w:val="00F87F31"/>
    <w:pPr>
      <w:tabs>
        <w:tab w:val="right" w:pos="7144"/>
      </w:tabs>
      <w:ind w:left="1843" w:right="567" w:hanging="709"/>
    </w:pPr>
    <w:rPr>
      <w:iCs/>
      <w:color w:val="5C5C5C"/>
      <w:kern w:val="19"/>
    </w:rPr>
  </w:style>
  <w:style w:type="paragraph" w:styleId="ListBullet3">
    <w:name w:val="List Bullet 3"/>
    <w:uiPriority w:val="2"/>
    <w:qFormat/>
    <w:rsid w:val="00BB5870"/>
    <w:pPr>
      <w:numPr>
        <w:ilvl w:val="2"/>
        <w:numId w:val="10"/>
      </w:numPr>
      <w:suppressAutoHyphens/>
    </w:pPr>
    <w:rPr>
      <w:rFonts w:cs="Sendnya"/>
      <w:color w:val="000000"/>
      <w:kern w:val="19"/>
      <w:szCs w:val="22"/>
    </w:rPr>
  </w:style>
  <w:style w:type="character" w:styleId="Hyperlink">
    <w:name w:val="Hyperlink"/>
    <w:qFormat/>
    <w:rsid w:val="00BB5870"/>
    <w:rPr>
      <w:b w:val="0"/>
      <w:color w:val="00B1EA"/>
      <w:u w:val="none"/>
    </w:rPr>
  </w:style>
  <w:style w:type="numbering" w:customStyle="1" w:styleId="ECBpublicationsheadings">
    <w:name w:val="ECB publications headings"/>
    <w:rsid w:val="00611346"/>
    <w:pPr>
      <w:numPr>
        <w:numId w:val="3"/>
      </w:numPr>
    </w:pPr>
  </w:style>
  <w:style w:type="paragraph" w:styleId="BalloonText">
    <w:name w:val="Balloon Text"/>
    <w:basedOn w:val="Normal"/>
    <w:link w:val="BalloonTextChar"/>
    <w:uiPriority w:val="99"/>
    <w:semiHidden/>
    <w:unhideWhenUsed/>
    <w:locked/>
    <w:rsid w:val="00DB7B45"/>
    <w:pPr>
      <w:spacing w:before="0" w:after="0" w:line="240" w:lineRule="auto"/>
    </w:pPr>
    <w:rPr>
      <w:rFonts w:ascii="Tahoma" w:hAnsi="Tahoma" w:cs="Tahoma"/>
      <w:sz w:val="16"/>
      <w:szCs w:val="16"/>
    </w:rPr>
  </w:style>
  <w:style w:type="character" w:styleId="PlaceholderText">
    <w:name w:val="Placeholder Text"/>
    <w:uiPriority w:val="99"/>
    <w:semiHidden/>
    <w:locked/>
    <w:rsid w:val="0038268B"/>
    <w:rPr>
      <w:color w:val="808080"/>
    </w:rPr>
  </w:style>
  <w:style w:type="character" w:customStyle="1" w:styleId="TitleChar">
    <w:name w:val="Title Char"/>
    <w:link w:val="Title"/>
    <w:uiPriority w:val="5"/>
    <w:semiHidden/>
    <w:rsid w:val="00BB5870"/>
    <w:rPr>
      <w:rFonts w:cs="Sendnya"/>
      <w:b/>
      <w:bCs/>
      <w:color w:val="003299"/>
      <w:kern w:val="40"/>
      <w:sz w:val="40"/>
      <w:szCs w:val="32"/>
    </w:rPr>
  </w:style>
  <w:style w:type="paragraph" w:customStyle="1" w:styleId="Sub-subtitle">
    <w:name w:val="Sub-subtitle"/>
    <w:uiPriority w:val="5"/>
    <w:semiHidden/>
    <w:rsid w:val="00BB5870"/>
    <w:pPr>
      <w:spacing w:before="250" w:after="250" w:line="300" w:lineRule="exact"/>
      <w:ind w:left="4451"/>
    </w:pPr>
    <w:rPr>
      <w:color w:val="848484"/>
      <w:kern w:val="24"/>
      <w:sz w:val="24"/>
    </w:rPr>
  </w:style>
  <w:style w:type="paragraph" w:styleId="Subtitle">
    <w:name w:val="Subtitle"/>
    <w:link w:val="SubtitleChar"/>
    <w:uiPriority w:val="5"/>
    <w:semiHidden/>
    <w:rsid w:val="00BB5870"/>
    <w:pPr>
      <w:numPr>
        <w:ilvl w:val="1"/>
      </w:numPr>
      <w:spacing w:before="250" w:after="250" w:line="400" w:lineRule="exact"/>
      <w:ind w:left="4451"/>
    </w:pPr>
    <w:rPr>
      <w:iCs/>
      <w:color w:val="003299"/>
      <w:kern w:val="32"/>
      <w:sz w:val="32"/>
      <w:szCs w:val="24"/>
    </w:rPr>
  </w:style>
  <w:style w:type="character" w:customStyle="1" w:styleId="SubtitleChar">
    <w:name w:val="Subtitle Char"/>
    <w:link w:val="Subtitle"/>
    <w:uiPriority w:val="5"/>
    <w:semiHidden/>
    <w:rsid w:val="00BB5870"/>
    <w:rPr>
      <w:iCs/>
      <w:color w:val="003299"/>
      <w:kern w:val="32"/>
      <w:sz w:val="32"/>
      <w:szCs w:val="24"/>
    </w:rPr>
  </w:style>
  <w:style w:type="paragraph" w:customStyle="1" w:styleId="Imprinttextbottom">
    <w:name w:val="Imprint text_bottom"/>
    <w:uiPriority w:val="5"/>
    <w:semiHidden/>
    <w:rsid w:val="00BB5870"/>
    <w:pPr>
      <w:keepLines/>
      <w:framePr w:w="9639" w:wrap="notBeside" w:hAnchor="page" w:x="1135" w:yAlign="bottom"/>
      <w:pBdr>
        <w:top w:val="single" w:sz="4" w:space="6" w:color="003299"/>
        <w:left w:val="single" w:sz="4" w:space="6" w:color="003299"/>
        <w:bottom w:val="single" w:sz="4" w:space="6" w:color="003299"/>
        <w:right w:val="single" w:sz="4" w:space="6" w:color="003299"/>
      </w:pBdr>
      <w:tabs>
        <w:tab w:val="left" w:pos="2268"/>
        <w:tab w:val="left" w:pos="4820"/>
        <w:tab w:val="left" w:pos="7088"/>
      </w:tabs>
      <w:suppressAutoHyphens/>
      <w:autoSpaceDE w:val="0"/>
      <w:autoSpaceDN w:val="0"/>
      <w:adjustRightInd w:val="0"/>
      <w:spacing w:before="114" w:after="0" w:line="192" w:lineRule="atLeast"/>
      <w:textAlignment w:val="center"/>
    </w:pPr>
    <w:rPr>
      <w:rFonts w:cs="Calibri"/>
      <w:color w:val="003299"/>
      <w:kern w:val="16"/>
      <w:sz w:val="16"/>
      <w:szCs w:val="18"/>
    </w:rPr>
  </w:style>
  <w:style w:type="paragraph" w:styleId="Date">
    <w:name w:val="Date"/>
    <w:next w:val="Normal"/>
    <w:link w:val="DateChar"/>
    <w:uiPriority w:val="99"/>
    <w:semiHidden/>
    <w:qFormat/>
    <w:locked/>
    <w:rsid w:val="0044052F"/>
    <w:pPr>
      <w:framePr w:w="6322" w:h="510" w:hRule="exact" w:wrap="around" w:vAnchor="page" w:hAnchor="page" w:x="5586" w:y="10065"/>
      <w:spacing w:before="80" w:after="60"/>
      <w:ind w:left="227"/>
    </w:pPr>
    <w:rPr>
      <w:rFonts w:cs="Sendnya"/>
      <w:b/>
      <w:color w:val="FFFFFF"/>
      <w:sz w:val="28"/>
      <w:szCs w:val="22"/>
    </w:rPr>
  </w:style>
  <w:style w:type="character" w:customStyle="1" w:styleId="DateChar">
    <w:name w:val="Date Char"/>
    <w:link w:val="Date"/>
    <w:uiPriority w:val="99"/>
    <w:semiHidden/>
    <w:rsid w:val="0099558E"/>
    <w:rPr>
      <w:rFonts w:cs="Sendnya"/>
      <w:b/>
      <w:color w:val="FFFFFF"/>
      <w:sz w:val="28"/>
      <w:szCs w:val="22"/>
    </w:rPr>
  </w:style>
  <w:style w:type="character" w:customStyle="1" w:styleId="Heading4Char">
    <w:name w:val="Heading 4 Char"/>
    <w:link w:val="Heading4"/>
    <w:uiPriority w:val="1"/>
    <w:rsid w:val="00611346"/>
    <w:rPr>
      <w:rFonts w:cs="Sendnya"/>
      <w:bCs/>
      <w:iCs/>
      <w:color w:val="003299"/>
      <w:kern w:val="24"/>
      <w:sz w:val="24"/>
      <w:szCs w:val="22"/>
    </w:rPr>
  </w:style>
  <w:style w:type="character" w:customStyle="1" w:styleId="Heading5Char">
    <w:name w:val="Heading 5 Char"/>
    <w:link w:val="Heading5"/>
    <w:uiPriority w:val="1"/>
    <w:rsid w:val="00611346"/>
    <w:rPr>
      <w:rFonts w:cs="Sendnya"/>
      <w:color w:val="003299"/>
      <w:kern w:val="24"/>
      <w:sz w:val="24"/>
      <w:szCs w:val="22"/>
    </w:rPr>
  </w:style>
  <w:style w:type="character" w:customStyle="1" w:styleId="Heading6Char">
    <w:name w:val="Heading 6 Char"/>
    <w:link w:val="Heading6"/>
    <w:uiPriority w:val="1"/>
    <w:rsid w:val="00611346"/>
    <w:rPr>
      <w:rFonts w:cs="Sendnya"/>
      <w:iCs/>
      <w:color w:val="003299"/>
      <w:kern w:val="24"/>
      <w:sz w:val="24"/>
      <w:szCs w:val="22"/>
    </w:rPr>
  </w:style>
  <w:style w:type="character" w:styleId="IntenseEmphasis">
    <w:name w:val="Intense Emphasis"/>
    <w:qFormat/>
    <w:rsid w:val="00BB5870"/>
    <w:rPr>
      <w:b/>
      <w:bCs/>
      <w:i w:val="0"/>
      <w:iCs/>
      <w:color w:val="003299"/>
    </w:rPr>
  </w:style>
  <w:style w:type="numbering" w:customStyle="1" w:styleId="ECBnumberedlist">
    <w:name w:val="ECB numbered list"/>
    <w:rsid w:val="00BB5870"/>
    <w:pPr>
      <w:numPr>
        <w:numId w:val="2"/>
      </w:numPr>
    </w:pPr>
  </w:style>
  <w:style w:type="paragraph" w:styleId="ListNumber">
    <w:name w:val="List Number"/>
    <w:uiPriority w:val="2"/>
    <w:qFormat/>
    <w:rsid w:val="00BB5870"/>
    <w:pPr>
      <w:numPr>
        <w:numId w:val="11"/>
      </w:numPr>
      <w:suppressAutoHyphens/>
    </w:pPr>
    <w:rPr>
      <w:rFonts w:cs="Sendnya"/>
      <w:color w:val="000000"/>
      <w:kern w:val="19"/>
      <w:szCs w:val="22"/>
    </w:rPr>
  </w:style>
  <w:style w:type="paragraph" w:styleId="ListNumber2">
    <w:name w:val="List Number 2"/>
    <w:uiPriority w:val="2"/>
    <w:qFormat/>
    <w:rsid w:val="00BB5870"/>
    <w:pPr>
      <w:numPr>
        <w:ilvl w:val="1"/>
        <w:numId w:val="11"/>
      </w:numPr>
      <w:suppressAutoHyphens/>
    </w:pPr>
    <w:rPr>
      <w:rFonts w:cs="Sendnya"/>
      <w:color w:val="000000"/>
      <w:kern w:val="19"/>
      <w:szCs w:val="22"/>
    </w:rPr>
  </w:style>
  <w:style w:type="paragraph" w:styleId="ListNumber3">
    <w:name w:val="List Number 3"/>
    <w:uiPriority w:val="2"/>
    <w:qFormat/>
    <w:rsid w:val="00BB5870"/>
    <w:pPr>
      <w:numPr>
        <w:ilvl w:val="2"/>
        <w:numId w:val="11"/>
      </w:numPr>
    </w:pPr>
    <w:rPr>
      <w:rFonts w:cs="Sendnya"/>
      <w:color w:val="000000"/>
      <w:kern w:val="19"/>
      <w:szCs w:val="22"/>
    </w:rPr>
  </w:style>
  <w:style w:type="paragraph" w:customStyle="1" w:styleId="Box-Text">
    <w:name w:val="Box - Text"/>
    <w:uiPriority w:val="3"/>
    <w:qFormat/>
    <w:rsid w:val="00BB5870"/>
    <w:pPr>
      <w:suppressAutoHyphens/>
      <w:spacing w:before="100"/>
      <w:ind w:left="-2495" w:right="1247"/>
    </w:pPr>
    <w:rPr>
      <w:rFonts w:cs="Sendnya"/>
      <w:color w:val="003299"/>
      <w:kern w:val="19"/>
      <w:szCs w:val="22"/>
    </w:rPr>
  </w:style>
  <w:style w:type="paragraph" w:customStyle="1" w:styleId="Box-Headline">
    <w:name w:val="Box - Headline"/>
    <w:next w:val="Box-Text"/>
    <w:uiPriority w:val="3"/>
    <w:rsid w:val="00525AF1"/>
    <w:pPr>
      <w:keepNext/>
      <w:suppressAutoHyphens/>
      <w:spacing w:before="300" w:after="100"/>
      <w:ind w:left="-2495" w:right="1247"/>
    </w:pPr>
    <w:rPr>
      <w:rFonts w:ascii="Arial Bold" w:cs="Sendnya"/>
      <w:b/>
      <w:color w:val="003299"/>
      <w:kern w:val="18"/>
      <w:sz w:val="18"/>
      <w:szCs w:val="22"/>
    </w:rPr>
  </w:style>
  <w:style w:type="table" w:styleId="TableGrid">
    <w:name w:val="Table Grid"/>
    <w:basedOn w:val="TableNormal"/>
    <w:uiPriority w:val="59"/>
    <w:locked/>
    <w:rsid w:val="009B5B0A"/>
    <w:pPr>
      <w:tabs>
        <w:tab w:val="left" w:pos="170"/>
      </w:tabs>
      <w:jc w:val="right"/>
    </w:pPr>
    <w:rPr>
      <w:sz w:val="12"/>
      <w:szCs w:val="20"/>
    </w:rPr>
    <w:tblPr>
      <w:tblInd w:w="57" w:type="dxa"/>
      <w:tblCellMar>
        <w:top w:w="57" w:type="dxa"/>
        <w:left w:w="57" w:type="dxa"/>
        <w:bottom w:w="57" w:type="dxa"/>
        <w:right w:w="57" w:type="dxa"/>
      </w:tblCellMar>
    </w:tblPr>
    <w:tblStylePr w:type="firstRow">
      <w:pPr>
        <w:wordWrap/>
        <w:spacing w:beforeLines="0" w:before="0" w:beforeAutospacing="0" w:afterLines="0" w:after="0" w:afterAutospacing="0" w:line="160" w:lineRule="atLeast"/>
        <w:ind w:leftChars="0" w:left="0" w:rightChars="0" w:right="0"/>
        <w:jc w:val="center"/>
        <w:outlineLvl w:val="9"/>
      </w:pPr>
      <w:rPr>
        <w:rFonts w:ascii="Arial" w:hAnsi="Arial"/>
        <w:b/>
        <w:color w:val="003299"/>
        <w:sz w:val="12"/>
      </w:rPr>
      <w:tblPr/>
      <w:tcPr>
        <w:tcBorders>
          <w:top w:val="nil"/>
          <w:left w:val="nil"/>
          <w:bottom w:val="single" w:sz="4" w:space="0" w:color="003894"/>
          <w:right w:val="nil"/>
          <w:insideH w:val="nil"/>
          <w:insideV w:val="single" w:sz="4" w:space="0" w:color="003894"/>
          <w:tl2br w:val="nil"/>
          <w:tr2bl w:val="nil"/>
        </w:tcBorders>
        <w:vAlign w:val="bottom"/>
      </w:tcPr>
    </w:tblStylePr>
    <w:tblStylePr w:type="lastRow">
      <w:pPr>
        <w:wordWrap/>
        <w:spacing w:beforeLines="0" w:before="0" w:beforeAutospacing="0" w:afterLines="0" w:after="0" w:afterAutospacing="0" w:line="160" w:lineRule="atLeast"/>
        <w:ind w:leftChars="0" w:left="0" w:rightChars="0" w:right="0"/>
        <w:jc w:val="right"/>
        <w:outlineLvl w:val="9"/>
      </w:pPr>
      <w:rPr>
        <w:rFonts w:ascii="Arial" w:hAnsi="Arial"/>
        <w:b/>
        <w:color w:val="003299"/>
        <w:sz w:val="12"/>
      </w:rPr>
      <w:tblPr/>
      <w:tcPr>
        <w:tcBorders>
          <w:top w:val="single" w:sz="4" w:space="0" w:color="003894"/>
          <w:left w:val="nil"/>
          <w:bottom w:val="nil"/>
          <w:right w:val="nil"/>
          <w:insideH w:val="nil"/>
          <w:insideV w:val="nil"/>
          <w:tl2br w:val="nil"/>
          <w:tr2bl w:val="nil"/>
        </w:tcBorders>
      </w:tcPr>
    </w:tblStylePr>
    <w:tblStylePr w:type="firstCol">
      <w:pPr>
        <w:jc w:val="left"/>
      </w:pPr>
      <w:rPr>
        <w:rFonts w:ascii="Arial" w:hAnsi="Arial"/>
        <w:b/>
        <w:color w:val="003299"/>
        <w:sz w:val="12"/>
      </w:rPr>
      <w:tblPr/>
      <w:tcPr>
        <w:tcBorders>
          <w:top w:val="nil"/>
          <w:left w:val="nil"/>
          <w:bottom w:val="nil"/>
          <w:right w:val="single" w:sz="4" w:space="0" w:color="003894"/>
          <w:insideH w:val="nil"/>
          <w:insideV w:val="nil"/>
          <w:tl2br w:val="nil"/>
          <w:tr2bl w:val="nil"/>
        </w:tcBorders>
      </w:tcPr>
    </w:tblStylePr>
  </w:style>
  <w:style w:type="paragraph" w:customStyle="1" w:styleId="Margintext">
    <w:name w:val="Margin text"/>
    <w:uiPriority w:val="2"/>
    <w:rsid w:val="00BB5870"/>
    <w:pPr>
      <w:framePr w:w="2240" w:hSpace="227" w:wrap="around" w:vAnchor="text" w:hAnchor="page" w:x="1135" w:y="58"/>
      <w:suppressAutoHyphens/>
      <w:spacing w:before="0" w:after="100" w:line="180" w:lineRule="atLeast"/>
    </w:pPr>
    <w:rPr>
      <w:rFonts w:cs="Sendnya"/>
      <w:color w:val="003299"/>
      <w:kern w:val="14"/>
      <w:sz w:val="14"/>
      <w:szCs w:val="22"/>
    </w:rPr>
  </w:style>
  <w:style w:type="paragraph" w:styleId="Header">
    <w:name w:val="header"/>
    <w:link w:val="HeaderChar"/>
    <w:uiPriority w:val="5"/>
    <w:semiHidden/>
    <w:qFormat/>
    <w:rsid w:val="00BB5870"/>
    <w:pPr>
      <w:spacing w:before="0" w:after="120" w:line="240" w:lineRule="auto"/>
      <w:ind w:left="-3062" w:right="7711"/>
    </w:pPr>
    <w:rPr>
      <w:color w:val="FF0000"/>
      <w:kern w:val="16"/>
      <w:sz w:val="16"/>
    </w:rPr>
  </w:style>
  <w:style w:type="character" w:customStyle="1" w:styleId="HeaderChar">
    <w:name w:val="Header Char"/>
    <w:link w:val="Header"/>
    <w:uiPriority w:val="5"/>
    <w:semiHidden/>
    <w:rsid w:val="00BB5870"/>
    <w:rPr>
      <w:color w:val="FF0000"/>
      <w:kern w:val="16"/>
      <w:sz w:val="16"/>
    </w:rPr>
  </w:style>
  <w:style w:type="character" w:customStyle="1" w:styleId="Heading1Char">
    <w:name w:val="Heading 1 Char"/>
    <w:link w:val="Heading1"/>
    <w:uiPriority w:val="1"/>
    <w:rsid w:val="00611346"/>
    <w:rPr>
      <w:rFonts w:cs="Sendnya"/>
      <w:bCs/>
      <w:color w:val="003299"/>
      <w:kern w:val="40"/>
      <w:sz w:val="40"/>
      <w:szCs w:val="28"/>
    </w:rPr>
  </w:style>
  <w:style w:type="character" w:customStyle="1" w:styleId="Heading2Char">
    <w:name w:val="Heading 2 Char"/>
    <w:link w:val="Heading2"/>
    <w:uiPriority w:val="1"/>
    <w:rsid w:val="00611346"/>
    <w:rPr>
      <w:rFonts w:cs="Sendnya"/>
      <w:bCs/>
      <w:color w:val="003299"/>
      <w:kern w:val="28"/>
      <w:sz w:val="28"/>
      <w:szCs w:val="28"/>
    </w:rPr>
  </w:style>
  <w:style w:type="character" w:customStyle="1" w:styleId="Heading3Char">
    <w:name w:val="Heading 3 Char"/>
    <w:link w:val="Heading3"/>
    <w:uiPriority w:val="1"/>
    <w:rsid w:val="00611346"/>
    <w:rPr>
      <w:rFonts w:cs="Sendnya"/>
      <w:bCs/>
      <w:color w:val="003299"/>
      <w:kern w:val="24"/>
      <w:sz w:val="24"/>
      <w:szCs w:val="24"/>
    </w:rPr>
  </w:style>
  <w:style w:type="character" w:customStyle="1" w:styleId="Heading7Char">
    <w:name w:val="Heading 7 Char"/>
    <w:basedOn w:val="DefaultParagraphFont"/>
    <w:link w:val="Heading7"/>
    <w:uiPriority w:val="1"/>
    <w:rsid w:val="00611346"/>
    <w:rPr>
      <w:b/>
      <w:iCs/>
      <w:color w:val="5C5C5C"/>
      <w:kern w:val="20"/>
      <w:sz w:val="21"/>
    </w:rPr>
  </w:style>
  <w:style w:type="character" w:customStyle="1" w:styleId="Heading8Char">
    <w:name w:val="Heading 8 Char"/>
    <w:basedOn w:val="DefaultParagraphFont"/>
    <w:link w:val="Heading8"/>
    <w:uiPriority w:val="99"/>
    <w:semiHidden/>
    <w:rsid w:val="0099558E"/>
    <w:rPr>
      <w:caps/>
      <w:spacing w:val="10"/>
      <w:sz w:val="20"/>
      <w:szCs w:val="20"/>
    </w:rPr>
  </w:style>
  <w:style w:type="character" w:customStyle="1" w:styleId="Heading9Char">
    <w:name w:val="Heading 9 Char"/>
    <w:basedOn w:val="DefaultParagraphFont"/>
    <w:link w:val="Heading9"/>
    <w:uiPriority w:val="99"/>
    <w:semiHidden/>
    <w:rsid w:val="0099558E"/>
    <w:rPr>
      <w:i/>
      <w:iCs/>
      <w:caps/>
      <w:spacing w:val="10"/>
      <w:sz w:val="20"/>
      <w:szCs w:val="20"/>
    </w:rPr>
  </w:style>
  <w:style w:type="paragraph" w:styleId="Revision">
    <w:name w:val="Revision"/>
    <w:hidden/>
    <w:uiPriority w:val="99"/>
    <w:semiHidden/>
    <w:rsid w:val="00CA7F19"/>
    <w:rPr>
      <w:rFonts w:cs="Sendnya"/>
      <w:color w:val="000000"/>
      <w:szCs w:val="22"/>
    </w:rPr>
  </w:style>
  <w:style w:type="paragraph" w:styleId="NoSpacing">
    <w:name w:val="No Spacing"/>
    <w:link w:val="NoSpacingChar"/>
    <w:uiPriority w:val="99"/>
    <w:semiHidden/>
    <w:qFormat/>
    <w:locked/>
    <w:rsid w:val="00C85466"/>
    <w:rPr>
      <w:rFonts w:ascii="Calibri" w:eastAsia="MS Mincho" w:hAnsi="Calibri" w:cs="Arial"/>
      <w:sz w:val="22"/>
      <w:szCs w:val="22"/>
      <w:lang w:val="en-US" w:eastAsia="ja-JP"/>
    </w:rPr>
  </w:style>
  <w:style w:type="character" w:customStyle="1" w:styleId="NoSpacingChar">
    <w:name w:val="No Spacing Char"/>
    <w:link w:val="NoSpacing"/>
    <w:uiPriority w:val="99"/>
    <w:semiHidden/>
    <w:rsid w:val="0099558E"/>
    <w:rPr>
      <w:rFonts w:ascii="Calibri" w:eastAsia="MS Mincho" w:hAnsi="Calibri" w:cs="Arial"/>
      <w:sz w:val="22"/>
      <w:szCs w:val="22"/>
      <w:lang w:val="en-US" w:eastAsia="ja-JP"/>
    </w:rPr>
  </w:style>
  <w:style w:type="paragraph" w:styleId="ListParagraph">
    <w:name w:val="List Paragraph"/>
    <w:basedOn w:val="Normal"/>
    <w:uiPriority w:val="99"/>
    <w:semiHidden/>
    <w:qFormat/>
    <w:locked/>
    <w:rsid w:val="0044052F"/>
    <w:pPr>
      <w:spacing w:before="0" w:line="276" w:lineRule="auto"/>
      <w:ind w:left="720"/>
    </w:pPr>
    <w:rPr>
      <w:rFonts w:ascii="Calibri" w:eastAsia="Calibri" w:hAnsi="Calibri"/>
      <w:sz w:val="22"/>
      <w:lang w:eastAsia="en-US"/>
    </w:rPr>
  </w:style>
  <w:style w:type="paragraph" w:styleId="Quote">
    <w:name w:val="Quote"/>
    <w:basedOn w:val="Normal"/>
    <w:next w:val="Normal"/>
    <w:link w:val="QuoteChar"/>
    <w:uiPriority w:val="99"/>
    <w:semiHidden/>
    <w:locked/>
    <w:rsid w:val="00C85466"/>
    <w:rPr>
      <w:i/>
      <w:iCs/>
    </w:rPr>
  </w:style>
  <w:style w:type="character" w:customStyle="1" w:styleId="QuoteChar">
    <w:name w:val="Quote Char"/>
    <w:basedOn w:val="DefaultParagraphFont"/>
    <w:link w:val="Quote"/>
    <w:uiPriority w:val="99"/>
    <w:semiHidden/>
    <w:rsid w:val="0099558E"/>
    <w:rPr>
      <w:i/>
      <w:iCs/>
    </w:rPr>
  </w:style>
  <w:style w:type="paragraph" w:styleId="IntenseQuote">
    <w:name w:val="Intense Quote"/>
    <w:basedOn w:val="Normal"/>
    <w:next w:val="Normal"/>
    <w:link w:val="IntenseQuoteChar"/>
    <w:uiPriority w:val="99"/>
    <w:semiHidden/>
    <w:locked/>
    <w:rsid w:val="00C85466"/>
    <w:pPr>
      <w:pBdr>
        <w:top w:val="dotted" w:sz="2" w:space="10" w:color="005875" w:themeColor="accent2" w:themeShade="80"/>
        <w:bottom w:val="dotted" w:sz="2" w:space="4" w:color="005875" w:themeColor="accent2" w:themeShade="80"/>
      </w:pBdr>
      <w:spacing w:before="160" w:line="300" w:lineRule="auto"/>
      <w:ind w:left="1440" w:right="1440"/>
    </w:pPr>
    <w:rPr>
      <w:caps/>
      <w:color w:val="005774" w:themeColor="accent2" w:themeShade="7F"/>
      <w:spacing w:val="5"/>
      <w:sz w:val="20"/>
      <w:szCs w:val="20"/>
    </w:rPr>
  </w:style>
  <w:style w:type="character" w:customStyle="1" w:styleId="IntenseQuoteChar">
    <w:name w:val="Intense Quote Char"/>
    <w:basedOn w:val="DefaultParagraphFont"/>
    <w:link w:val="IntenseQuote"/>
    <w:uiPriority w:val="99"/>
    <w:semiHidden/>
    <w:rsid w:val="0099558E"/>
    <w:rPr>
      <w:caps/>
      <w:color w:val="005774" w:themeColor="accent2" w:themeShade="7F"/>
      <w:spacing w:val="5"/>
      <w:sz w:val="20"/>
      <w:szCs w:val="20"/>
    </w:rPr>
  </w:style>
  <w:style w:type="character" w:styleId="SubtleEmphasis">
    <w:name w:val="Subtle Emphasis"/>
    <w:uiPriority w:val="99"/>
    <w:semiHidden/>
    <w:locked/>
    <w:rsid w:val="00C85466"/>
    <w:rPr>
      <w:i/>
      <w:iCs/>
    </w:rPr>
  </w:style>
  <w:style w:type="character" w:styleId="SubtleReference">
    <w:name w:val="Subtle Reference"/>
    <w:uiPriority w:val="99"/>
    <w:semiHidden/>
    <w:qFormat/>
    <w:locked/>
    <w:rsid w:val="00C85466"/>
    <w:rPr>
      <w:smallCaps/>
      <w:color w:val="C0504D"/>
      <w:u w:val="single"/>
    </w:rPr>
  </w:style>
  <w:style w:type="character" w:styleId="IntenseReference">
    <w:name w:val="Intense Reference"/>
    <w:uiPriority w:val="99"/>
    <w:semiHidden/>
    <w:locked/>
    <w:rsid w:val="00C85466"/>
    <w:rPr>
      <w:rFonts w:asciiTheme="minorHAnsi" w:eastAsiaTheme="minorEastAsia" w:hAnsiTheme="minorHAnsi" w:cstheme="minorBidi"/>
      <w:b/>
      <w:bCs/>
      <w:i/>
      <w:iCs/>
      <w:color w:val="005774" w:themeColor="accent2" w:themeShade="7F"/>
    </w:rPr>
  </w:style>
  <w:style w:type="paragraph" w:customStyle="1" w:styleId="Box-Heading">
    <w:name w:val="Box - Heading"/>
    <w:uiPriority w:val="3"/>
    <w:qFormat/>
    <w:rsid w:val="00F87F31"/>
    <w:pPr>
      <w:keepNext/>
      <w:pBdr>
        <w:left w:val="single" w:sz="4" w:space="0" w:color="FFFFFF" w:themeColor="background1"/>
        <w:bottom w:val="single" w:sz="4" w:space="5" w:color="003299"/>
        <w:right w:val="single" w:sz="4" w:space="0" w:color="FFFFFF" w:themeColor="background1"/>
      </w:pBdr>
      <w:spacing w:before="400" w:after="0"/>
      <w:ind w:left="-2495" w:right="1247"/>
      <w:contextualSpacing/>
      <w:outlineLvl w:val="1"/>
    </w:pPr>
    <w:rPr>
      <w:rFonts w:cs="Sendnya"/>
      <w:color w:val="003299"/>
      <w:kern w:val="21"/>
      <w:sz w:val="21"/>
      <w:szCs w:val="22"/>
    </w:rPr>
  </w:style>
  <w:style w:type="paragraph" w:customStyle="1" w:styleId="Box-Charttextwide-Measure">
    <w:name w:val="Box - Chart text wide - Measure"/>
    <w:uiPriority w:val="3"/>
    <w:qFormat/>
    <w:rsid w:val="003A6EFE"/>
    <w:pPr>
      <w:keepNext/>
      <w:keepLines/>
      <w:tabs>
        <w:tab w:val="left" w:pos="1814"/>
      </w:tabs>
      <w:spacing w:before="100" w:after="100" w:line="144" w:lineRule="atLeast"/>
      <w:ind w:left="-2495" w:right="1247"/>
      <w:contextualSpacing/>
    </w:pPr>
    <w:rPr>
      <w:color w:val="003299"/>
      <w:kern w:val="12"/>
      <w:sz w:val="12"/>
    </w:rPr>
  </w:style>
  <w:style w:type="paragraph" w:customStyle="1" w:styleId="Chartright-Measure">
    <w:name w:val="Chart right - Measure"/>
    <w:link w:val="Chartright-MeasureChar"/>
    <w:uiPriority w:val="3"/>
    <w:qFormat/>
    <w:rsid w:val="00BB5870"/>
    <w:pPr>
      <w:keepNext/>
      <w:keepLines/>
      <w:spacing w:before="100" w:after="100" w:line="144" w:lineRule="atLeast"/>
      <w:contextualSpacing/>
    </w:pPr>
    <w:rPr>
      <w:rFonts w:cs="Sendnya"/>
      <w:color w:val="003299"/>
      <w:kern w:val="12"/>
      <w:sz w:val="12"/>
      <w:szCs w:val="22"/>
    </w:rPr>
  </w:style>
  <w:style w:type="character" w:customStyle="1" w:styleId="Chartright-MeasureChar">
    <w:name w:val="Chart right - Measure Char"/>
    <w:link w:val="Chartright-Measure"/>
    <w:uiPriority w:val="3"/>
    <w:rsid w:val="00BB5870"/>
    <w:rPr>
      <w:rFonts w:cs="Sendnya"/>
      <w:color w:val="003299"/>
      <w:kern w:val="12"/>
      <w:sz w:val="12"/>
      <w:szCs w:val="22"/>
    </w:rPr>
  </w:style>
  <w:style w:type="paragraph" w:customStyle="1" w:styleId="Chartright-Picture">
    <w:name w:val="Chart right - Picture"/>
    <w:link w:val="Chartright-PictureChar"/>
    <w:uiPriority w:val="3"/>
    <w:qFormat/>
    <w:rsid w:val="006B1955"/>
    <w:pPr>
      <w:keepNext/>
      <w:keepLines/>
      <w:spacing w:before="60" w:after="60" w:line="160" w:lineRule="atLeast"/>
    </w:pPr>
    <w:rPr>
      <w:rFonts w:cs="Sendnya"/>
      <w:sz w:val="12"/>
      <w:szCs w:val="22"/>
    </w:rPr>
  </w:style>
  <w:style w:type="character" w:customStyle="1" w:styleId="Chartright-PictureChar">
    <w:name w:val="Chart right - Picture Char"/>
    <w:link w:val="Chartright-Picture"/>
    <w:uiPriority w:val="3"/>
    <w:rsid w:val="006B1955"/>
    <w:rPr>
      <w:rFonts w:cs="Sendnya"/>
      <w:sz w:val="12"/>
      <w:szCs w:val="22"/>
    </w:rPr>
  </w:style>
  <w:style w:type="paragraph" w:customStyle="1" w:styleId="Chartright-Heading">
    <w:name w:val="Chart right - Heading"/>
    <w:link w:val="Chartright-HeadingChar"/>
    <w:uiPriority w:val="3"/>
    <w:qFormat/>
    <w:rsid w:val="00D143A7"/>
    <w:pPr>
      <w:keepNext/>
      <w:keepLines/>
      <w:pBdr>
        <w:bottom w:val="single" w:sz="4" w:space="5" w:color="003299"/>
      </w:pBdr>
      <w:spacing w:before="0" w:after="0"/>
      <w:contextualSpacing/>
    </w:pPr>
    <w:rPr>
      <w:rFonts w:cs="Sendnya"/>
      <w:color w:val="003299"/>
      <w:kern w:val="19"/>
      <w:szCs w:val="22"/>
    </w:rPr>
  </w:style>
  <w:style w:type="character" w:customStyle="1" w:styleId="Chartright-HeadingChar">
    <w:name w:val="Chart right - Heading Char"/>
    <w:link w:val="Chartright-Heading"/>
    <w:uiPriority w:val="3"/>
    <w:rsid w:val="00D143A7"/>
    <w:rPr>
      <w:rFonts w:cs="Sendnya"/>
      <w:color w:val="003299"/>
      <w:kern w:val="19"/>
      <w:szCs w:val="22"/>
    </w:rPr>
  </w:style>
  <w:style w:type="paragraph" w:customStyle="1" w:styleId="Chartright-SourcesNotes">
    <w:name w:val="Chart right - Sources &amp; Notes"/>
    <w:link w:val="Chartright-SourcesNotesChar"/>
    <w:uiPriority w:val="3"/>
    <w:qFormat/>
    <w:rsid w:val="00BB5870"/>
    <w:pPr>
      <w:keepLines/>
      <w:pBdr>
        <w:top w:val="single" w:sz="4" w:space="5" w:color="003299"/>
      </w:pBdr>
      <w:spacing w:before="100" w:line="144" w:lineRule="atLeast"/>
      <w:contextualSpacing/>
    </w:pPr>
    <w:rPr>
      <w:rFonts w:cs="Sendnya"/>
      <w:color w:val="003299"/>
      <w:kern w:val="12"/>
      <w:sz w:val="12"/>
      <w:szCs w:val="22"/>
    </w:rPr>
  </w:style>
  <w:style w:type="character" w:customStyle="1" w:styleId="Chartright-SourcesNotesChar">
    <w:name w:val="Chart right - Sources &amp; Notes Char"/>
    <w:link w:val="Chartright-SourcesNotes"/>
    <w:uiPriority w:val="3"/>
    <w:rsid w:val="00BB5870"/>
    <w:rPr>
      <w:rFonts w:cs="Sendnya"/>
      <w:color w:val="003299"/>
      <w:kern w:val="12"/>
      <w:sz w:val="12"/>
      <w:szCs w:val="22"/>
    </w:rPr>
  </w:style>
  <w:style w:type="paragraph" w:customStyle="1" w:styleId="Chartleft-Heading">
    <w:name w:val="Chart left - Heading"/>
    <w:link w:val="Chartleft-HeadingChar"/>
    <w:uiPriority w:val="3"/>
    <w:qFormat/>
    <w:rsid w:val="00BB5870"/>
    <w:pPr>
      <w:keepNext/>
      <w:keepLines/>
      <w:framePr w:w="4706" w:hSpace="227" w:wrap="around" w:vAnchor="text" w:hAnchor="page" w:x="1135" w:y="1"/>
      <w:pBdr>
        <w:bottom w:val="single" w:sz="4" w:space="5" w:color="003299"/>
      </w:pBdr>
      <w:spacing w:before="0" w:after="0"/>
      <w:contextualSpacing/>
    </w:pPr>
    <w:rPr>
      <w:rFonts w:cs="Sendnya"/>
      <w:color w:val="003299"/>
      <w:kern w:val="19"/>
      <w:szCs w:val="22"/>
    </w:rPr>
  </w:style>
  <w:style w:type="character" w:customStyle="1" w:styleId="Chartleft-HeadingChar">
    <w:name w:val="Chart left - Heading Char"/>
    <w:link w:val="Chartleft-Heading"/>
    <w:uiPriority w:val="3"/>
    <w:rsid w:val="00BB5870"/>
    <w:rPr>
      <w:rFonts w:cs="Sendnya"/>
      <w:color w:val="003299"/>
      <w:kern w:val="19"/>
      <w:szCs w:val="22"/>
    </w:rPr>
  </w:style>
  <w:style w:type="paragraph" w:customStyle="1" w:styleId="Chartleft-Measure">
    <w:name w:val="Chart left - Measure"/>
    <w:link w:val="Chartleft-MeasureChar"/>
    <w:uiPriority w:val="3"/>
    <w:qFormat/>
    <w:rsid w:val="00BB5870"/>
    <w:pPr>
      <w:keepNext/>
      <w:keepLines/>
      <w:framePr w:w="4706" w:hSpace="227" w:wrap="around" w:vAnchor="text" w:hAnchor="page" w:x="1135" w:y="1"/>
      <w:spacing w:before="100" w:after="100" w:line="144" w:lineRule="atLeast"/>
      <w:contextualSpacing/>
    </w:pPr>
    <w:rPr>
      <w:rFonts w:cs="Sendnya"/>
      <w:color w:val="003299"/>
      <w:kern w:val="12"/>
      <w:sz w:val="12"/>
      <w:szCs w:val="22"/>
    </w:rPr>
  </w:style>
  <w:style w:type="character" w:customStyle="1" w:styleId="Chartleft-MeasureChar">
    <w:name w:val="Chart left - Measure Char"/>
    <w:link w:val="Chartleft-Measure"/>
    <w:uiPriority w:val="3"/>
    <w:rsid w:val="00BB5870"/>
    <w:rPr>
      <w:rFonts w:cs="Sendnya"/>
      <w:color w:val="003299"/>
      <w:kern w:val="12"/>
      <w:sz w:val="12"/>
      <w:szCs w:val="22"/>
    </w:rPr>
  </w:style>
  <w:style w:type="paragraph" w:customStyle="1" w:styleId="Chartleft-Picture">
    <w:name w:val="Chart left - Picture"/>
    <w:link w:val="Chartleft-PictureChar"/>
    <w:uiPriority w:val="3"/>
    <w:qFormat/>
    <w:rsid w:val="006B1955"/>
    <w:pPr>
      <w:keepNext/>
      <w:keepLines/>
      <w:framePr w:w="4706" w:hSpace="227" w:wrap="around" w:vAnchor="text" w:hAnchor="page" w:x="1135" w:y="1"/>
      <w:spacing w:before="60" w:after="60" w:line="160" w:lineRule="atLeast"/>
    </w:pPr>
    <w:rPr>
      <w:rFonts w:cs="Sendnya"/>
      <w:sz w:val="12"/>
      <w:szCs w:val="22"/>
    </w:rPr>
  </w:style>
  <w:style w:type="character" w:customStyle="1" w:styleId="Chartleft-PictureChar">
    <w:name w:val="Chart left - Picture Char"/>
    <w:link w:val="Chartleft-Picture"/>
    <w:uiPriority w:val="3"/>
    <w:rsid w:val="006B1955"/>
    <w:rPr>
      <w:rFonts w:cs="Sendnya"/>
      <w:sz w:val="12"/>
      <w:szCs w:val="22"/>
    </w:rPr>
  </w:style>
  <w:style w:type="paragraph" w:customStyle="1" w:styleId="Chartleft-SourcesNotes">
    <w:name w:val="Chart left - Sources &amp; Notes"/>
    <w:link w:val="Chartleft-SourcesNotesChar"/>
    <w:uiPriority w:val="3"/>
    <w:qFormat/>
    <w:rsid w:val="00BB5870"/>
    <w:pPr>
      <w:keepLines/>
      <w:framePr w:w="4706" w:hSpace="227" w:wrap="around" w:vAnchor="text" w:hAnchor="page" w:x="1135" w:y="1"/>
      <w:pBdr>
        <w:top w:val="single" w:sz="4" w:space="5" w:color="003299"/>
      </w:pBdr>
      <w:spacing w:before="100" w:after="0" w:line="144" w:lineRule="atLeast"/>
      <w:contextualSpacing/>
    </w:pPr>
    <w:rPr>
      <w:rFonts w:cs="Sendnya"/>
      <w:color w:val="003299"/>
      <w:kern w:val="12"/>
      <w:sz w:val="12"/>
      <w:szCs w:val="22"/>
    </w:rPr>
  </w:style>
  <w:style w:type="character" w:customStyle="1" w:styleId="Chartleft-SourcesNotesChar">
    <w:name w:val="Chart left - Sources &amp; Notes Char"/>
    <w:link w:val="Chartleft-SourcesNotes"/>
    <w:uiPriority w:val="3"/>
    <w:rsid w:val="00BB5870"/>
    <w:rPr>
      <w:rFonts w:cs="Sendnya"/>
      <w:color w:val="003299"/>
      <w:kern w:val="12"/>
      <w:sz w:val="12"/>
      <w:szCs w:val="22"/>
    </w:rPr>
  </w:style>
  <w:style w:type="character" w:customStyle="1" w:styleId="Subscript">
    <w:name w:val="Subscript"/>
    <w:qFormat/>
    <w:rsid w:val="00BB5870"/>
    <w:rPr>
      <w:color w:val="auto"/>
      <w:vertAlign w:val="subscript"/>
    </w:rPr>
  </w:style>
  <w:style w:type="paragraph" w:customStyle="1" w:styleId="Box-Chartleft-Heading">
    <w:name w:val="Box - Chart left - Heading"/>
    <w:uiPriority w:val="3"/>
    <w:qFormat/>
    <w:rsid w:val="00BB5870"/>
    <w:pPr>
      <w:keepNext/>
      <w:keepLines/>
      <w:framePr w:w="4082" w:hSpace="227" w:wrap="around" w:vAnchor="text" w:hAnchor="page" w:x="1135" w:y="1"/>
      <w:pBdr>
        <w:bottom w:val="single" w:sz="4" w:space="5" w:color="003299"/>
      </w:pBdr>
      <w:spacing w:before="0" w:after="0"/>
      <w:contextualSpacing/>
    </w:pPr>
    <w:rPr>
      <w:rFonts w:cs="Sendnya"/>
      <w:color w:val="003299"/>
      <w:kern w:val="19"/>
      <w:szCs w:val="22"/>
    </w:rPr>
  </w:style>
  <w:style w:type="paragraph" w:customStyle="1" w:styleId="Box-Chartleft-SourcesNotes">
    <w:name w:val="Box - Chart left - Sources &amp; Notes"/>
    <w:uiPriority w:val="3"/>
    <w:qFormat/>
    <w:rsid w:val="00BB5870"/>
    <w:pPr>
      <w:keepLines/>
      <w:framePr w:w="4082" w:hSpace="227" w:wrap="around" w:vAnchor="text" w:hAnchor="page" w:x="1135" w:y="1"/>
      <w:pBdr>
        <w:top w:val="single" w:sz="4" w:space="5" w:color="003299"/>
      </w:pBdr>
      <w:spacing w:before="100" w:after="0" w:line="144" w:lineRule="atLeast"/>
      <w:contextualSpacing/>
    </w:pPr>
    <w:rPr>
      <w:rFonts w:cs="Sendnya"/>
      <w:color w:val="003299"/>
      <w:kern w:val="12"/>
      <w:sz w:val="12"/>
      <w:szCs w:val="22"/>
    </w:rPr>
  </w:style>
  <w:style w:type="paragraph" w:customStyle="1" w:styleId="Box-Chartleft-Picture">
    <w:name w:val="Box - Chart left - Picture"/>
    <w:uiPriority w:val="3"/>
    <w:qFormat/>
    <w:rsid w:val="006B1955"/>
    <w:pPr>
      <w:keepNext/>
      <w:keepLines/>
      <w:framePr w:w="4082" w:hSpace="227" w:wrap="around" w:vAnchor="text" w:hAnchor="page" w:x="1135" w:y="1"/>
      <w:spacing w:before="60" w:after="60" w:line="160" w:lineRule="atLeast"/>
    </w:pPr>
    <w:rPr>
      <w:rFonts w:cs="Sendnya"/>
      <w:sz w:val="12"/>
      <w:szCs w:val="22"/>
    </w:rPr>
  </w:style>
  <w:style w:type="paragraph" w:customStyle="1" w:styleId="Box-Chartright-Heading">
    <w:name w:val="Box - Chart right - Heading"/>
    <w:uiPriority w:val="3"/>
    <w:qFormat/>
    <w:rsid w:val="00BB5870"/>
    <w:pPr>
      <w:keepNext/>
      <w:pBdr>
        <w:bottom w:val="single" w:sz="4" w:space="5" w:color="003299"/>
      </w:pBdr>
      <w:spacing w:before="0" w:after="0"/>
      <w:ind w:right="1247"/>
      <w:contextualSpacing/>
    </w:pPr>
    <w:rPr>
      <w:rFonts w:cs="Sendnya"/>
      <w:color w:val="003299"/>
      <w:kern w:val="19"/>
      <w:szCs w:val="22"/>
    </w:rPr>
  </w:style>
  <w:style w:type="paragraph" w:customStyle="1" w:styleId="Box-Chartright-Picture">
    <w:name w:val="Box - Chart right - Picture"/>
    <w:uiPriority w:val="3"/>
    <w:qFormat/>
    <w:rsid w:val="006B1955"/>
    <w:pPr>
      <w:keepNext/>
      <w:spacing w:before="60" w:after="60" w:line="160" w:lineRule="atLeast"/>
    </w:pPr>
    <w:rPr>
      <w:rFonts w:cs="Sendnya"/>
      <w:sz w:val="12"/>
      <w:szCs w:val="22"/>
    </w:rPr>
  </w:style>
  <w:style w:type="paragraph" w:customStyle="1" w:styleId="Box-Chartright-SourcesNotes">
    <w:name w:val="Box - Chart right - Sources &amp; Notes"/>
    <w:uiPriority w:val="3"/>
    <w:qFormat/>
    <w:rsid w:val="00BB5870"/>
    <w:pPr>
      <w:keepLines/>
      <w:pBdr>
        <w:top w:val="single" w:sz="4" w:space="5" w:color="003299"/>
      </w:pBdr>
      <w:spacing w:before="100" w:line="144" w:lineRule="atLeast"/>
      <w:ind w:left="1814" w:right="1247"/>
      <w:contextualSpacing/>
    </w:pPr>
    <w:rPr>
      <w:rFonts w:cs="Sendnya"/>
      <w:color w:val="003299"/>
      <w:kern w:val="12"/>
      <w:sz w:val="12"/>
      <w:szCs w:val="22"/>
    </w:rPr>
  </w:style>
  <w:style w:type="paragraph" w:customStyle="1" w:styleId="Box-Chartright-Measure">
    <w:name w:val="Box - Chart right - Measure"/>
    <w:uiPriority w:val="3"/>
    <w:qFormat/>
    <w:rsid w:val="00BB5870"/>
    <w:pPr>
      <w:keepNext/>
      <w:keepLines/>
      <w:spacing w:before="100" w:after="100" w:line="144" w:lineRule="atLeast"/>
      <w:ind w:right="1247"/>
      <w:contextualSpacing/>
    </w:pPr>
    <w:rPr>
      <w:rFonts w:cs="Sendnya"/>
      <w:color w:val="003299"/>
      <w:kern w:val="12"/>
      <w:sz w:val="12"/>
      <w:szCs w:val="22"/>
    </w:rPr>
  </w:style>
  <w:style w:type="paragraph" w:customStyle="1" w:styleId="Box-Chartleft-Measure">
    <w:name w:val="Box - Chart left - Measure"/>
    <w:uiPriority w:val="3"/>
    <w:qFormat/>
    <w:rsid w:val="00BB5870"/>
    <w:pPr>
      <w:keepNext/>
      <w:keepLines/>
      <w:framePr w:w="4082" w:hSpace="227" w:wrap="around" w:vAnchor="text" w:hAnchor="page" w:x="1135" w:y="1"/>
      <w:spacing w:before="100" w:after="100" w:line="144" w:lineRule="atLeast"/>
      <w:contextualSpacing/>
    </w:pPr>
    <w:rPr>
      <w:rFonts w:cs="Sendnya"/>
      <w:color w:val="003299"/>
      <w:kern w:val="12"/>
      <w:sz w:val="12"/>
      <w:szCs w:val="22"/>
    </w:rPr>
  </w:style>
  <w:style w:type="character" w:customStyle="1" w:styleId="FootnoteTextChar">
    <w:name w:val="Footnote Text Char"/>
    <w:link w:val="FootnoteText"/>
    <w:uiPriority w:val="1"/>
    <w:rsid w:val="00BB5870"/>
    <w:rPr>
      <w:rFonts w:cs="Sendnya"/>
      <w:color w:val="000000"/>
      <w:kern w:val="15"/>
      <w:sz w:val="15"/>
      <w:szCs w:val="18"/>
    </w:rPr>
  </w:style>
  <w:style w:type="character" w:customStyle="1" w:styleId="FooterChar">
    <w:name w:val="Footer Char"/>
    <w:link w:val="Footer"/>
    <w:uiPriority w:val="5"/>
    <w:semiHidden/>
    <w:rsid w:val="00BB5870"/>
    <w:rPr>
      <w:rFonts w:cs="Sendnya"/>
      <w:snapToGrid w:val="0"/>
      <w:color w:val="003299"/>
      <w:kern w:val="16"/>
      <w:sz w:val="16"/>
      <w:szCs w:val="16"/>
    </w:rPr>
  </w:style>
  <w:style w:type="paragraph" w:customStyle="1" w:styleId="Authors">
    <w:name w:val="Authors"/>
    <w:uiPriority w:val="5"/>
    <w:semiHidden/>
    <w:rsid w:val="00BB5870"/>
    <w:pPr>
      <w:framePr w:w="4224" w:hSpace="227" w:wrap="around" w:vAnchor="text" w:hAnchor="page" w:x="1135" w:y="1"/>
      <w:spacing w:before="60" w:after="0" w:line="240" w:lineRule="atLeast"/>
      <w:contextualSpacing/>
      <w:jc w:val="right"/>
    </w:pPr>
    <w:rPr>
      <w:rFonts w:cs="Sendnya"/>
      <w:color w:val="003299"/>
      <w:kern w:val="20"/>
      <w:sz w:val="20"/>
      <w:szCs w:val="22"/>
    </w:rPr>
  </w:style>
  <w:style w:type="paragraph" w:customStyle="1" w:styleId="Networkmarker">
    <w:name w:val="Network marker"/>
    <w:uiPriority w:val="5"/>
    <w:semiHidden/>
    <w:rsid w:val="00BB5870"/>
    <w:pPr>
      <w:framePr w:w="4224" w:wrap="around" w:hAnchor="page" w:x="1135" w:yAlign="bottom"/>
      <w:pBdr>
        <w:top w:val="single" w:sz="4" w:space="4" w:color="003299"/>
        <w:bottom w:val="single" w:sz="4" w:space="4" w:color="003299"/>
      </w:pBdr>
      <w:spacing w:before="0" w:after="0" w:line="240" w:lineRule="auto"/>
      <w:jc w:val="center"/>
    </w:pPr>
    <w:rPr>
      <w:rFonts w:cs="Sendnya"/>
      <w:b/>
      <w:color w:val="003299"/>
      <w:kern w:val="19"/>
      <w:szCs w:val="22"/>
    </w:rPr>
  </w:style>
  <w:style w:type="paragraph" w:customStyle="1" w:styleId="Note">
    <w:name w:val="Note"/>
    <w:uiPriority w:val="5"/>
    <w:semiHidden/>
    <w:rsid w:val="005525C0"/>
    <w:pPr>
      <w:framePr w:w="9639" w:wrap="around" w:vAnchor="page" w:hAnchor="page" w:xAlign="center" w:yAlign="bottom"/>
      <w:spacing w:before="0" w:line="240" w:lineRule="atLeast"/>
      <w:contextualSpacing/>
    </w:pPr>
    <w:rPr>
      <w:rFonts w:cs="Sendnya"/>
      <w:color w:val="003299"/>
      <w:kern w:val="20"/>
      <w:sz w:val="20"/>
      <w:szCs w:val="22"/>
    </w:rPr>
  </w:style>
  <w:style w:type="paragraph" w:customStyle="1" w:styleId="Imprinttexttop">
    <w:name w:val="Imprint text_top"/>
    <w:uiPriority w:val="5"/>
    <w:semiHidden/>
    <w:qFormat/>
    <w:rsid w:val="005A2D06"/>
    <w:pPr>
      <w:tabs>
        <w:tab w:val="left" w:pos="851"/>
      </w:tabs>
      <w:spacing w:before="0" w:after="0" w:line="192" w:lineRule="atLeast"/>
    </w:pPr>
    <w:rPr>
      <w:rFonts w:cs="Calibri"/>
      <w:color w:val="000000"/>
      <w:kern w:val="16"/>
      <w:sz w:val="16"/>
      <w:szCs w:val="18"/>
    </w:rPr>
  </w:style>
  <w:style w:type="paragraph" w:customStyle="1" w:styleId="Embargosticker">
    <w:name w:val="Embargo sticker"/>
    <w:uiPriority w:val="5"/>
    <w:semiHidden/>
    <w:rsid w:val="00BB5870"/>
    <w:pPr>
      <w:framePr w:w="4224" w:wrap="around" w:hAnchor="page" w:x="1135" w:yAlign="bottom"/>
      <w:pBdr>
        <w:top w:val="single" w:sz="4" w:space="4" w:color="FF0000"/>
        <w:bottom w:val="single" w:sz="4" w:space="4" w:color="FF0000"/>
      </w:pBdr>
      <w:spacing w:before="0" w:after="0" w:line="216" w:lineRule="exact"/>
      <w:contextualSpacing/>
      <w:jc w:val="right"/>
    </w:pPr>
    <w:rPr>
      <w:rFonts w:cs="Sendnya"/>
      <w:color w:val="FF0000"/>
      <w:kern w:val="18"/>
      <w:sz w:val="18"/>
      <w:szCs w:val="22"/>
    </w:rPr>
  </w:style>
  <w:style w:type="character" w:customStyle="1" w:styleId="Embargostrong">
    <w:name w:val="Embargo strong"/>
    <w:uiPriority w:val="5"/>
    <w:semiHidden/>
    <w:rsid w:val="00BB5870"/>
    <w:rPr>
      <w:b/>
      <w:bCs w:val="0"/>
      <w:color w:val="FF0000"/>
    </w:rPr>
  </w:style>
  <w:style w:type="paragraph" w:customStyle="1" w:styleId="Tablelong-Heading">
    <w:name w:val="Table long - Heading"/>
    <w:uiPriority w:val="3"/>
    <w:qFormat/>
    <w:rsid w:val="00ED0D76"/>
    <w:pPr>
      <w:keepNext/>
      <w:keepLines/>
      <w:pBdr>
        <w:bottom w:val="single" w:sz="4" w:space="5" w:color="003299"/>
      </w:pBdr>
      <w:spacing w:before="0" w:after="0"/>
      <w:ind w:left="-2495"/>
      <w:contextualSpacing/>
    </w:pPr>
    <w:rPr>
      <w:rFonts w:cs="Sendnya"/>
      <w:color w:val="003299"/>
      <w:kern w:val="19"/>
      <w:szCs w:val="22"/>
    </w:rPr>
  </w:style>
  <w:style w:type="paragraph" w:customStyle="1" w:styleId="Tablelong-Measure">
    <w:name w:val="Table long - Measure"/>
    <w:uiPriority w:val="3"/>
    <w:qFormat/>
    <w:rsid w:val="00BB5870"/>
    <w:pPr>
      <w:keepNext/>
      <w:keepLines/>
      <w:tabs>
        <w:tab w:val="left" w:pos="680"/>
        <w:tab w:val="left" w:pos="2438"/>
        <w:tab w:val="left" w:pos="3912"/>
      </w:tabs>
      <w:spacing w:before="100" w:after="100" w:line="144" w:lineRule="atLeast"/>
      <w:ind w:left="-2495"/>
      <w:contextualSpacing/>
    </w:pPr>
    <w:rPr>
      <w:rFonts w:cs="Sendnya"/>
      <w:color w:val="003299"/>
      <w:kern w:val="12"/>
      <w:sz w:val="12"/>
      <w:szCs w:val="22"/>
    </w:rPr>
  </w:style>
  <w:style w:type="paragraph" w:customStyle="1" w:styleId="Tablelong-Picture">
    <w:name w:val="Table long - Picture"/>
    <w:basedOn w:val="Normal"/>
    <w:uiPriority w:val="3"/>
    <w:qFormat/>
    <w:rsid w:val="00FF3BA2"/>
    <w:pPr>
      <w:keepNext/>
      <w:framePr w:w="9582" w:wrap="around" w:vAnchor="text" w:hAnchor="page" w:x="1163" w:y="1"/>
      <w:spacing w:before="60" w:after="60" w:line="160" w:lineRule="atLeast"/>
    </w:pPr>
    <w:rPr>
      <w:rFonts w:cs="Sendnya"/>
      <w:bCs/>
      <w:noProof/>
      <w:kern w:val="12"/>
      <w:sz w:val="12"/>
      <w:szCs w:val="22"/>
    </w:rPr>
  </w:style>
  <w:style w:type="paragraph" w:customStyle="1" w:styleId="Tablelong-SourcesNotes">
    <w:name w:val="Table long - Sources &amp; Notes"/>
    <w:uiPriority w:val="3"/>
    <w:qFormat/>
    <w:rsid w:val="00BB5870"/>
    <w:pPr>
      <w:keepLines/>
      <w:pBdr>
        <w:top w:val="single" w:sz="4" w:space="5" w:color="003299"/>
      </w:pBdr>
      <w:tabs>
        <w:tab w:val="left" w:pos="680"/>
        <w:tab w:val="left" w:pos="2438"/>
        <w:tab w:val="left" w:pos="3912"/>
      </w:tabs>
      <w:spacing w:before="100" w:line="144" w:lineRule="atLeast"/>
      <w:ind w:left="-2495"/>
      <w:contextualSpacing/>
    </w:pPr>
    <w:rPr>
      <w:rFonts w:cs="Sendnya"/>
      <w:color w:val="003299"/>
      <w:kern w:val="12"/>
      <w:sz w:val="12"/>
      <w:szCs w:val="22"/>
    </w:rPr>
  </w:style>
  <w:style w:type="paragraph" w:customStyle="1" w:styleId="Imprintheadlinetop">
    <w:name w:val="Imprint headline_top"/>
    <w:uiPriority w:val="5"/>
    <w:semiHidden/>
    <w:rsid w:val="00BB5870"/>
    <w:pPr>
      <w:pageBreakBefore/>
      <w:spacing w:before="0" w:after="60" w:line="192" w:lineRule="atLeast"/>
      <w:contextualSpacing/>
      <w:outlineLvl w:val="0"/>
    </w:pPr>
    <w:rPr>
      <w:rFonts w:ascii="Arial Bold" w:cs="Calibri"/>
      <w:b/>
      <w:color w:val="003299"/>
      <w:kern w:val="16"/>
      <w:sz w:val="16"/>
      <w:szCs w:val="18"/>
    </w:rPr>
  </w:style>
  <w:style w:type="paragraph" w:customStyle="1" w:styleId="Chartleft-Informativetitle">
    <w:name w:val="Chart left - Informative title"/>
    <w:uiPriority w:val="3"/>
    <w:qFormat/>
    <w:rsid w:val="00BB5870"/>
    <w:pPr>
      <w:keepNext/>
      <w:keepLines/>
      <w:framePr w:w="4706" w:hSpace="227" w:wrap="around" w:vAnchor="text" w:hAnchor="page" w:x="1135" w:y="1"/>
      <w:spacing w:before="100" w:after="100" w:line="192" w:lineRule="atLeast"/>
      <w:contextualSpacing/>
    </w:pPr>
    <w:rPr>
      <w:rFonts w:ascii="Arial Bold" w:cs="Sendnya"/>
      <w:b/>
      <w:color w:val="5C5C5C"/>
      <w:kern w:val="16"/>
      <w:sz w:val="16"/>
      <w:szCs w:val="22"/>
    </w:rPr>
  </w:style>
  <w:style w:type="paragraph" w:customStyle="1" w:styleId="Chartright-Informativetitle">
    <w:name w:val="Chart right - Informative title"/>
    <w:uiPriority w:val="3"/>
    <w:qFormat/>
    <w:rsid w:val="00BB5870"/>
    <w:pPr>
      <w:keepNext/>
      <w:keepLines/>
      <w:spacing w:before="100" w:after="100" w:line="192" w:lineRule="atLeast"/>
      <w:contextualSpacing/>
    </w:pPr>
    <w:rPr>
      <w:rFonts w:ascii="Arial Bold" w:cs="Sendnya"/>
      <w:b/>
      <w:color w:val="5C5C5C"/>
      <w:kern w:val="16"/>
      <w:sz w:val="16"/>
      <w:szCs w:val="22"/>
    </w:rPr>
  </w:style>
  <w:style w:type="paragraph" w:customStyle="1" w:styleId="Tablelong-informativetitle">
    <w:name w:val="Table long - informative title"/>
    <w:uiPriority w:val="3"/>
    <w:qFormat/>
    <w:rsid w:val="00BB5870"/>
    <w:pPr>
      <w:keepNext/>
      <w:keepLines/>
      <w:tabs>
        <w:tab w:val="left" w:pos="680"/>
        <w:tab w:val="left" w:pos="2438"/>
        <w:tab w:val="left" w:pos="3912"/>
      </w:tabs>
      <w:spacing w:before="100" w:after="100" w:line="192" w:lineRule="atLeast"/>
      <w:ind w:left="-2495"/>
      <w:contextualSpacing/>
    </w:pPr>
    <w:rPr>
      <w:rFonts w:ascii="Arial Bold" w:cs="Sendnya"/>
      <w:b/>
      <w:color w:val="5C5C5C"/>
      <w:kern w:val="16"/>
      <w:sz w:val="16"/>
      <w:szCs w:val="22"/>
    </w:rPr>
  </w:style>
  <w:style w:type="paragraph" w:customStyle="1" w:styleId="Box-Chartleft-Informativetitle">
    <w:name w:val="Box - Chart left - Informative title"/>
    <w:uiPriority w:val="3"/>
    <w:qFormat/>
    <w:rsid w:val="00BB5870"/>
    <w:pPr>
      <w:keepNext/>
      <w:keepLines/>
      <w:framePr w:w="4082" w:hSpace="227" w:wrap="around" w:vAnchor="text" w:hAnchor="page" w:x="1135" w:y="1"/>
      <w:spacing w:before="100" w:after="100" w:line="192" w:lineRule="atLeast"/>
      <w:contextualSpacing/>
    </w:pPr>
    <w:rPr>
      <w:rFonts w:cs="Sendnya"/>
      <w:b/>
      <w:color w:val="5C5C5C"/>
      <w:kern w:val="16"/>
      <w:sz w:val="16"/>
      <w:szCs w:val="22"/>
    </w:rPr>
  </w:style>
  <w:style w:type="paragraph" w:customStyle="1" w:styleId="Box-Chartright-Informativetitle">
    <w:name w:val="Box - Chart right - Informative title"/>
    <w:uiPriority w:val="3"/>
    <w:qFormat/>
    <w:rsid w:val="00285380"/>
    <w:pPr>
      <w:keepNext/>
      <w:keepLines/>
      <w:spacing w:before="100" w:after="100" w:line="192" w:lineRule="atLeast"/>
      <w:ind w:right="1247"/>
      <w:contextualSpacing/>
    </w:pPr>
    <w:rPr>
      <w:rFonts w:cs="Sendnya"/>
      <w:b/>
      <w:color w:val="5C5C5C"/>
      <w:kern w:val="16"/>
      <w:sz w:val="16"/>
      <w:szCs w:val="22"/>
    </w:rPr>
  </w:style>
  <w:style w:type="paragraph" w:customStyle="1" w:styleId="Box-Charttextwide-Heading">
    <w:name w:val="Box - Chart text wide - Heading"/>
    <w:uiPriority w:val="3"/>
    <w:qFormat/>
    <w:rsid w:val="005C0A74"/>
    <w:pPr>
      <w:keepNext/>
      <w:keepLines/>
      <w:pBdr>
        <w:bottom w:val="single" w:sz="4" w:space="5" w:color="003299"/>
      </w:pBdr>
      <w:spacing w:after="0"/>
      <w:ind w:left="-2495" w:right="1247"/>
      <w:contextualSpacing/>
    </w:pPr>
    <w:rPr>
      <w:rFonts w:cs="Sendnya"/>
      <w:color w:val="003299"/>
      <w:kern w:val="19"/>
      <w:szCs w:val="22"/>
    </w:rPr>
  </w:style>
  <w:style w:type="paragraph" w:customStyle="1" w:styleId="Box-Charttextwide-Picture">
    <w:name w:val="Box - Chart text wide - Picture"/>
    <w:basedOn w:val="Normal"/>
    <w:uiPriority w:val="3"/>
    <w:qFormat/>
    <w:rsid w:val="00FF3BA2"/>
    <w:pPr>
      <w:keepNext/>
      <w:keepLines/>
      <w:framePr w:w="8335" w:wrap="around" w:vAnchor="text" w:hAnchor="page" w:x="1163" w:y="1"/>
      <w:spacing w:before="60" w:after="60" w:line="160" w:lineRule="atLeast"/>
      <w:ind w:left="57" w:right="57"/>
    </w:pPr>
    <w:rPr>
      <w:rFonts w:cs="Sendnya"/>
      <w:bCs/>
      <w:kern w:val="12"/>
      <w:sz w:val="12"/>
      <w:szCs w:val="22"/>
    </w:rPr>
  </w:style>
  <w:style w:type="paragraph" w:customStyle="1" w:styleId="Box-Charttextwide-SourcesNotes">
    <w:name w:val="Box - Chart text wide - Sources &amp; Notes"/>
    <w:uiPriority w:val="3"/>
    <w:qFormat/>
    <w:rsid w:val="00BB5870"/>
    <w:pPr>
      <w:pBdr>
        <w:top w:val="single" w:sz="4" w:space="5" w:color="003299"/>
      </w:pBdr>
      <w:suppressAutoHyphens/>
      <w:spacing w:before="100" w:line="144" w:lineRule="atLeast"/>
      <w:ind w:left="-2495" w:right="1247"/>
      <w:contextualSpacing/>
    </w:pPr>
    <w:rPr>
      <w:rFonts w:cs="Sendnya"/>
      <w:color w:val="003299"/>
      <w:kern w:val="12"/>
      <w:sz w:val="12"/>
      <w:szCs w:val="22"/>
    </w:rPr>
  </w:style>
  <w:style w:type="paragraph" w:customStyle="1" w:styleId="Box-Charttextwide-Informativetitle">
    <w:name w:val="Box - Chart text wide - Informative title"/>
    <w:uiPriority w:val="3"/>
    <w:qFormat/>
    <w:rsid w:val="003A6EFE"/>
    <w:pPr>
      <w:keepNext/>
      <w:keepLines/>
      <w:tabs>
        <w:tab w:val="left" w:pos="1814"/>
      </w:tabs>
      <w:spacing w:before="100" w:after="100" w:line="192" w:lineRule="atLeast"/>
      <w:ind w:left="-2495" w:right="1247"/>
    </w:pPr>
    <w:rPr>
      <w:rFonts w:ascii="Arial Bold" w:cs="Sendnya"/>
      <w:b/>
      <w:color w:val="5C5C5C"/>
      <w:kern w:val="16"/>
      <w:sz w:val="16"/>
      <w:szCs w:val="22"/>
    </w:rPr>
  </w:style>
  <w:style w:type="paragraph" w:customStyle="1" w:styleId="Box-ListBullet1">
    <w:name w:val="Box - List Bullet 1"/>
    <w:uiPriority w:val="3"/>
    <w:qFormat/>
    <w:rsid w:val="00BB5870"/>
    <w:pPr>
      <w:keepLines/>
      <w:numPr>
        <w:numId w:val="4"/>
      </w:numPr>
      <w:ind w:right="1247"/>
    </w:pPr>
    <w:rPr>
      <w:rFonts w:cs="Sendnya"/>
      <w:color w:val="003299"/>
      <w:kern w:val="19"/>
      <w:szCs w:val="22"/>
    </w:rPr>
  </w:style>
  <w:style w:type="paragraph" w:customStyle="1" w:styleId="Box-ListBullet2">
    <w:name w:val="Box - List Bullet 2"/>
    <w:uiPriority w:val="3"/>
    <w:qFormat/>
    <w:rsid w:val="00BB5870"/>
    <w:pPr>
      <w:keepLines/>
      <w:numPr>
        <w:ilvl w:val="1"/>
        <w:numId w:val="4"/>
      </w:numPr>
      <w:ind w:right="1247"/>
    </w:pPr>
    <w:rPr>
      <w:rFonts w:cs="Sendnya"/>
      <w:color w:val="003299"/>
      <w:kern w:val="19"/>
      <w:szCs w:val="22"/>
    </w:rPr>
  </w:style>
  <w:style w:type="paragraph" w:customStyle="1" w:styleId="Box-ListNumber1">
    <w:name w:val="Box - List Number 1"/>
    <w:uiPriority w:val="3"/>
    <w:qFormat/>
    <w:rsid w:val="00BB5870"/>
    <w:pPr>
      <w:keepLines/>
      <w:numPr>
        <w:numId w:val="5"/>
      </w:numPr>
      <w:ind w:right="1247"/>
    </w:pPr>
    <w:rPr>
      <w:rFonts w:cs="Sendnya"/>
      <w:color w:val="003299"/>
      <w:kern w:val="19"/>
      <w:szCs w:val="22"/>
    </w:rPr>
  </w:style>
  <w:style w:type="paragraph" w:customStyle="1" w:styleId="Box-ListNumber2">
    <w:name w:val="Box - List Number 2"/>
    <w:uiPriority w:val="3"/>
    <w:qFormat/>
    <w:rsid w:val="00BB5870"/>
    <w:pPr>
      <w:keepLines/>
      <w:numPr>
        <w:ilvl w:val="1"/>
        <w:numId w:val="5"/>
      </w:numPr>
      <w:ind w:right="1247"/>
    </w:pPr>
    <w:rPr>
      <w:rFonts w:cs="Sendnya"/>
      <w:color w:val="003299"/>
      <w:kern w:val="19"/>
      <w:szCs w:val="22"/>
    </w:rPr>
  </w:style>
  <w:style w:type="paragraph" w:styleId="CommentText">
    <w:name w:val="annotation text"/>
    <w:link w:val="CommentTextChar"/>
    <w:uiPriority w:val="6"/>
    <w:semiHidden/>
    <w:rsid w:val="00BB5870"/>
    <w:pPr>
      <w:spacing w:line="288" w:lineRule="auto"/>
    </w:pPr>
    <w:rPr>
      <w:kern w:val="20"/>
      <w:sz w:val="20"/>
      <w:szCs w:val="20"/>
    </w:rPr>
  </w:style>
  <w:style w:type="character" w:customStyle="1" w:styleId="CommentTextChar">
    <w:name w:val="Comment Text Char"/>
    <w:basedOn w:val="DefaultParagraphFont"/>
    <w:link w:val="CommentText"/>
    <w:uiPriority w:val="6"/>
    <w:semiHidden/>
    <w:rsid w:val="00BB5870"/>
    <w:rPr>
      <w:kern w:val="20"/>
      <w:sz w:val="20"/>
      <w:szCs w:val="20"/>
    </w:rPr>
  </w:style>
  <w:style w:type="numbering" w:customStyle="1" w:styleId="ECBBoxBulletlist">
    <w:name w:val="ECB Box Bullet list"/>
    <w:uiPriority w:val="99"/>
    <w:rsid w:val="00BB5870"/>
    <w:pPr>
      <w:numPr>
        <w:numId w:val="4"/>
      </w:numPr>
    </w:pPr>
  </w:style>
  <w:style w:type="numbering" w:customStyle="1" w:styleId="ECBBoxListNumber">
    <w:name w:val="ECB Box List Number"/>
    <w:uiPriority w:val="99"/>
    <w:rsid w:val="00BB5870"/>
    <w:pPr>
      <w:numPr>
        <w:numId w:val="5"/>
      </w:numPr>
    </w:pPr>
  </w:style>
  <w:style w:type="character" w:styleId="CommentReference">
    <w:name w:val="annotation reference"/>
    <w:basedOn w:val="DefaultParagraphFont"/>
    <w:uiPriority w:val="99"/>
    <w:semiHidden/>
    <w:locked/>
    <w:rsid w:val="00E877FF"/>
    <w:rPr>
      <w:sz w:val="16"/>
      <w:szCs w:val="16"/>
    </w:rPr>
  </w:style>
  <w:style w:type="paragraph" w:styleId="CommentSubject">
    <w:name w:val="annotation subject"/>
    <w:basedOn w:val="CommentText"/>
    <w:next w:val="CommentText"/>
    <w:link w:val="CommentSubjectChar"/>
    <w:uiPriority w:val="99"/>
    <w:semiHidden/>
    <w:locked/>
    <w:rsid w:val="00E877FF"/>
    <w:pPr>
      <w:ind w:left="2495"/>
    </w:pPr>
    <w:rPr>
      <w:b/>
      <w:bCs/>
    </w:rPr>
  </w:style>
  <w:style w:type="character" w:customStyle="1" w:styleId="CommentSubjectChar">
    <w:name w:val="Comment Subject Char"/>
    <w:basedOn w:val="CommentTextChar"/>
    <w:link w:val="CommentSubject"/>
    <w:uiPriority w:val="99"/>
    <w:semiHidden/>
    <w:rsid w:val="0099558E"/>
    <w:rPr>
      <w:b/>
      <w:bCs/>
      <w:kern w:val="20"/>
      <w:sz w:val="20"/>
      <w:szCs w:val="20"/>
    </w:rPr>
  </w:style>
  <w:style w:type="paragraph" w:customStyle="1" w:styleId="Publicationdate">
    <w:name w:val="Publication date"/>
    <w:uiPriority w:val="5"/>
    <w:semiHidden/>
    <w:rsid w:val="00C714DA"/>
    <w:pPr>
      <w:framePr w:w="6322" w:h="567" w:hRule="exact" w:wrap="around" w:vAnchor="page" w:hAnchor="page" w:x="5586" w:y="10020"/>
      <w:spacing w:before="120" w:after="0" w:line="240" w:lineRule="auto"/>
      <w:ind w:left="227"/>
    </w:pPr>
    <w:rPr>
      <w:rFonts w:cs="Sendnya"/>
      <w:b/>
      <w:color w:val="FFFFFF"/>
      <w:kern w:val="28"/>
      <w:sz w:val="28"/>
      <w:szCs w:val="22"/>
    </w:rPr>
  </w:style>
  <w:style w:type="character" w:customStyle="1" w:styleId="CambriaMath">
    <w:name w:val="Cambria Math"/>
    <w:uiPriority w:val="5"/>
    <w:semiHidden/>
    <w:rsid w:val="00BB5870"/>
    <w:rPr>
      <w:rFonts w:ascii="Cambria Math" w:hAnsi="Cambria Math"/>
    </w:rPr>
  </w:style>
  <w:style w:type="character" w:styleId="FollowedHyperlink">
    <w:name w:val="FollowedHyperlink"/>
    <w:uiPriority w:val="6"/>
    <w:semiHidden/>
    <w:rsid w:val="00BB5870"/>
    <w:rPr>
      <w:color w:val="8139C6"/>
      <w:u w:val="none"/>
    </w:rPr>
  </w:style>
  <w:style w:type="table" w:customStyle="1" w:styleId="Abbreviations">
    <w:name w:val="Abbreviations"/>
    <w:basedOn w:val="TableNormal"/>
    <w:uiPriority w:val="99"/>
    <w:rsid w:val="00BB5870"/>
    <w:pPr>
      <w:keepLines/>
      <w:spacing w:before="0" w:after="0" w:line="192" w:lineRule="atLeast"/>
    </w:pPr>
    <w:rPr>
      <w:kern w:val="16"/>
      <w:sz w:val="16"/>
      <w:szCs w:val="20"/>
    </w:rPr>
    <w:tblPr>
      <w:tblCellMar>
        <w:top w:w="28" w:type="dxa"/>
        <w:left w:w="57" w:type="dxa"/>
        <w:bottom w:w="57" w:type="dxa"/>
        <w:right w:w="57" w:type="dxa"/>
      </w:tblCellMar>
    </w:tblPr>
  </w:style>
  <w:style w:type="paragraph" w:customStyle="1" w:styleId="Logo">
    <w:name w:val="Logo"/>
    <w:uiPriority w:val="5"/>
    <w:semiHidden/>
    <w:rsid w:val="00BB5870"/>
    <w:pPr>
      <w:framePr w:h="1247" w:hRule="exact" w:wrap="around" w:vAnchor="page" w:hAnchor="page" w:xAlign="center" w:y="568"/>
      <w:spacing w:before="0" w:after="0" w:line="240" w:lineRule="auto"/>
      <w:jc w:val="center"/>
    </w:pPr>
    <w:rPr>
      <w:rFonts w:cs="Sendnya"/>
      <w:bCs/>
      <w:color w:val="000000"/>
      <w:sz w:val="16"/>
      <w:szCs w:val="32"/>
    </w:rPr>
  </w:style>
  <w:style w:type="paragraph" w:customStyle="1" w:styleId="PageNumbers">
    <w:name w:val="Page Numbers"/>
    <w:uiPriority w:val="5"/>
    <w:semiHidden/>
    <w:qFormat/>
    <w:rsid w:val="00BB5870"/>
    <w:pPr>
      <w:framePr w:wrap="around" w:vAnchor="page" w:hAnchor="margin" w:xAlign="right" w:yAlign="bottom"/>
      <w:spacing w:before="0" w:after="420" w:line="240" w:lineRule="auto"/>
    </w:pPr>
    <w:rPr>
      <w:rFonts w:cs="Sendnya"/>
      <w:snapToGrid w:val="0"/>
      <w:color w:val="003299"/>
      <w:kern w:val="20"/>
      <w:sz w:val="20"/>
      <w:szCs w:val="16"/>
    </w:rPr>
  </w:style>
  <w:style w:type="character" w:customStyle="1" w:styleId="CambriaMathItalics">
    <w:name w:val="Cambria Math Italics"/>
    <w:uiPriority w:val="5"/>
    <w:semiHidden/>
    <w:rsid w:val="00BB5870"/>
    <w:rPr>
      <w:rFonts w:ascii="Cambria Math" w:hAnsi="Cambria Math"/>
      <w:i/>
      <w:iCs/>
    </w:rPr>
  </w:style>
  <w:style w:type="table" w:customStyle="1" w:styleId="Tablecentrealigned">
    <w:name w:val="Table centre aligned"/>
    <w:basedOn w:val="TableNormal"/>
    <w:uiPriority w:val="99"/>
    <w:rsid w:val="00006C71"/>
    <w:pPr>
      <w:spacing w:before="60" w:after="60" w:line="160" w:lineRule="atLeast"/>
      <w:ind w:left="57" w:right="57"/>
      <w:jc w:val="center"/>
    </w:pPr>
    <w:rPr>
      <w:kern w:val="12"/>
      <w:sz w:val="12"/>
    </w:rPr>
    <w:tblPr>
      <w:tblStyleRowBandSize w:val="1"/>
      <w:tblStyleColBandSize w:val="1"/>
      <w:tblCellMar>
        <w:left w:w="0" w:type="dxa"/>
        <w:right w:w="0" w:type="dxa"/>
      </w:tblCellMar>
    </w:tblPr>
    <w:tcPr>
      <w:shd w:val="clear" w:color="auto" w:fill="auto"/>
    </w:tc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shd w:val="clear" w:color="auto" w:fill="auto"/>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tblStylePr w:type="band2Horz">
      <w:tblPr/>
      <w:tcPr>
        <w:tcBorders>
          <w:top w:val="nil"/>
          <w:left w:val="single" w:sz="4" w:space="0" w:color="003299"/>
          <w:bottom w:val="nil"/>
          <w:right w:val="nil"/>
          <w:insideH w:val="nil"/>
          <w:insideV w:val="nil"/>
          <w:tl2br w:val="nil"/>
          <w:tr2bl w:val="nil"/>
        </w:tcBorders>
        <w:shd w:val="clear" w:color="auto" w:fill="auto"/>
      </w:tcPr>
    </w:tblStylePr>
  </w:style>
  <w:style w:type="table" w:customStyle="1" w:styleId="Tableleftaligned">
    <w:name w:val="Table left aligned"/>
    <w:basedOn w:val="TableNormal"/>
    <w:uiPriority w:val="99"/>
    <w:rsid w:val="00786D96"/>
    <w:pPr>
      <w:keepLines/>
      <w:spacing w:before="60" w:after="60" w:line="160" w:lineRule="atLeast"/>
      <w:ind w:left="57" w:right="57"/>
    </w:pPr>
    <w:rPr>
      <w:kern w:val="12"/>
      <w:sz w:val="12"/>
    </w:rPr>
    <w:tblPr>
      <w:tblStyleRowBandSize w:val="1"/>
      <w:tblStyleColBandSize w:val="1"/>
      <w:tblCellMar>
        <w:left w:w="0" w:type="dxa"/>
        <w:right w:w="0" w:type="dxa"/>
      </w:tblCellMar>
    </w:tbl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table" w:customStyle="1" w:styleId="Tablerightaligned">
    <w:name w:val="Table right aligned"/>
    <w:basedOn w:val="TableNormal"/>
    <w:uiPriority w:val="99"/>
    <w:rsid w:val="00786D96"/>
    <w:pPr>
      <w:keepLines/>
      <w:spacing w:before="60" w:after="60" w:line="160" w:lineRule="atLeast"/>
      <w:ind w:left="57" w:right="57"/>
      <w:jc w:val="right"/>
    </w:pPr>
    <w:rPr>
      <w:kern w:val="12"/>
      <w:sz w:val="12"/>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table" w:styleId="LightShading">
    <w:name w:val="Light Shading"/>
    <w:basedOn w:val="TableNormal"/>
    <w:uiPriority w:val="60"/>
    <w:locked/>
    <w:rsid w:val="00CE4F09"/>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rsid w:val="00DB7B45"/>
    <w:rPr>
      <w:rFonts w:ascii="Tahoma" w:hAnsi="Tahoma" w:cs="Tahoma"/>
      <w:kern w:val="19"/>
      <w:sz w:val="16"/>
      <w:szCs w:val="16"/>
    </w:rPr>
  </w:style>
  <w:style w:type="paragraph" w:styleId="ListBullet4">
    <w:name w:val="List Bullet 4"/>
    <w:basedOn w:val="Normal"/>
    <w:uiPriority w:val="99"/>
    <w:semiHidden/>
    <w:locked/>
    <w:rsid w:val="00FE3FC5"/>
    <w:pPr>
      <w:numPr>
        <w:numId w:val="1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19"/>
        <w:szCs w:val="19"/>
        <w:lang w:val="en-GB" w:eastAsia="en-GB" w:bidi="ar-SA"/>
      </w:rPr>
    </w:rPrDefault>
    <w:pPrDefault>
      <w:pPr>
        <w:spacing w:before="200" w:after="200" w:line="280" w:lineRule="atLeast"/>
      </w:pPr>
    </w:pPrDefault>
  </w:docDefaults>
  <w:latentStyles w:defLockedState="1" w:defUIPriority="99" w:defSemiHidden="1" w:defUnhideWhenUsed="0" w:defQFormat="0" w:count="267">
    <w:lsdException w:name="Normal" w:locked="0" w:semiHidden="0" w:uiPriority="1" w:qFormat="1"/>
    <w:lsdException w:name="heading 1" w:locked="0" w:semiHidden="0" w:uiPriority="1" w:qFormat="1"/>
    <w:lsdException w:name="heading 2" w:locked="0" w:semiHidden="0" w:uiPriority="1" w:qFormat="1"/>
    <w:lsdException w:name="heading 3" w:locked="0" w:semiHidden="0" w:uiPriority="1" w:qFormat="1"/>
    <w:lsdException w:name="heading 4" w:locked="0" w:semiHidden="0" w:uiPriority="1" w:qFormat="1"/>
    <w:lsdException w:name="heading 5" w:locked="0" w:semiHidden="0" w:uiPriority="1" w:qFormat="1"/>
    <w:lsdException w:name="heading 6" w:locked="0" w:semiHidden="0" w:uiPriority="1" w:qFormat="1"/>
    <w:lsdException w:name="heading 7" w:locked="0" w:uiPriority="1" w:unhideWhenUsed="1" w:qFormat="1"/>
    <w:lsdException w:name="heading 8" w:uiPriority="9" w:unhideWhenUsed="1"/>
    <w:lsdException w:name="heading 9" w:uiPriority="9" w:unhideWhenUsed="1"/>
    <w:lsdException w:name="toc 1" w:locked="0" w:uiPriority="39" w:unhideWhenUsed="1" w:qFormat="1"/>
    <w:lsdException w:name="toc 2" w:locked="0" w:uiPriority="39" w:unhideWhenUsed="1" w:qFormat="1"/>
    <w:lsdException w:name="toc 3" w:locked="0" w:uiPriority="39" w:unhideWhenUsed="1" w:qFormat="1"/>
    <w:lsdException w:name="footnote text" w:locked="0" w:uiPriority="1" w:unhideWhenUsed="1" w:qFormat="1"/>
    <w:lsdException w:name="annotation text" w:locked="0" w:uiPriority="6" w:unhideWhenUsed="1"/>
    <w:lsdException w:name="header" w:locked="0" w:uiPriority="5" w:unhideWhenUsed="1" w:qFormat="1"/>
    <w:lsdException w:name="footer" w:locked="0" w:uiPriority="5" w:unhideWhenUsed="1" w:qFormat="1"/>
    <w:lsdException w:name="caption" w:unhideWhenUsed="1" w:qFormat="1"/>
    <w:lsdException w:name="footnote reference" w:locked="0" w:uiPriority="1" w:unhideWhenUsed="1" w:qFormat="1"/>
    <w:lsdException w:name="annotation reference" w:unhideWhenUsed="1"/>
    <w:lsdException w:name="List Bullet" w:locked="0" w:semiHidden="0" w:uiPriority="2" w:qFormat="1"/>
    <w:lsdException w:name="List Number" w:locked="0" w:semiHidden="0" w:uiPriority="2" w:qFormat="1"/>
    <w:lsdException w:name="List Bullet 2" w:locked="0" w:semiHidden="0" w:uiPriority="2" w:qFormat="1"/>
    <w:lsdException w:name="List Bullet 3" w:locked="0" w:semiHidden="0" w:uiPriority="2" w:qFormat="1"/>
    <w:lsdException w:name="List Number 2" w:locked="0" w:semiHidden="0" w:uiPriority="2" w:qFormat="1"/>
    <w:lsdException w:name="List Number 3" w:locked="0" w:semiHidden="0" w:uiPriority="2" w:qFormat="1"/>
    <w:lsdException w:name="Title" w:locked="0" w:semiHidden="0" w:uiPriority="5" w:qFormat="1"/>
    <w:lsdException w:name="Default Paragraph Font" w:locked="0" w:uiPriority="1" w:unhideWhenUsed="1"/>
    <w:lsdException w:name="Subtitle" w:locked="0" w:semiHidden="0" w:uiPriority="5" w:qFormat="1"/>
    <w:lsdException w:name="Date" w:uiPriority="5" w:unhideWhenUsed="1" w:qFormat="1"/>
    <w:lsdException w:name="Hyperlink" w:locked="0" w:unhideWhenUsed="1" w:qFormat="1"/>
    <w:lsdException w:name="FollowedHyperlink" w:locked="0" w:uiPriority="6" w:unhideWhenUsed="1"/>
    <w:lsdException w:name="Strong" w:locked="0" w:semiHidden="0" w:uiPriority="1" w:qFormat="1"/>
    <w:lsdException w:name="Emphasis" w:locked="0" w:semiHidden="0" w:uiPriority="0" w:qFormat="1"/>
    <w:lsdException w:name="HTML Top of Form" w:locked="0" w:unhideWhenUsed="1"/>
    <w:lsdException w:name="HTML Bottom of Form" w:locked="0"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semiHidden="0"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locked="0" w:semiHidden="0" w:uiPriority="0" w:qFormat="1"/>
    <w:lsdException w:name="Subtle Reference" w:semiHidden="0" w:qFormat="1"/>
    <w:lsdException w:name="Intense Reference" w:semiHidden="0" w:uiPriority="32"/>
    <w:lsdException w:name="TOC Heading" w:locked="0" w:uiPriority="39" w:unhideWhenUsed="1" w:qFormat="1"/>
  </w:latentStyles>
  <w:style w:type="paragraph" w:default="1" w:styleId="Normal">
    <w:name w:val="Normal"/>
    <w:uiPriority w:val="1"/>
    <w:qFormat/>
    <w:rsid w:val="00FF3BA2"/>
    <w:rPr>
      <w:kern w:val="19"/>
    </w:rPr>
  </w:style>
  <w:style w:type="paragraph" w:styleId="Heading1">
    <w:name w:val="heading 1"/>
    <w:next w:val="Normal"/>
    <w:link w:val="Heading1Char"/>
    <w:uiPriority w:val="1"/>
    <w:qFormat/>
    <w:rsid w:val="00611346"/>
    <w:pPr>
      <w:keepNext/>
      <w:keepLines/>
      <w:pageBreakBefore/>
      <w:numPr>
        <w:numId w:val="3"/>
      </w:numPr>
      <w:suppressAutoHyphens/>
      <w:spacing w:before="0" w:after="600" w:line="520" w:lineRule="atLeast"/>
      <w:contextualSpacing/>
      <w:outlineLvl w:val="0"/>
    </w:pPr>
    <w:rPr>
      <w:rFonts w:cs="Sendnya"/>
      <w:bCs/>
      <w:color w:val="003299"/>
      <w:kern w:val="40"/>
      <w:sz w:val="40"/>
      <w:szCs w:val="28"/>
    </w:rPr>
  </w:style>
  <w:style w:type="paragraph" w:styleId="Heading2">
    <w:name w:val="heading 2"/>
    <w:next w:val="Normal"/>
    <w:link w:val="Heading2Char"/>
    <w:uiPriority w:val="1"/>
    <w:qFormat/>
    <w:rsid w:val="00611346"/>
    <w:pPr>
      <w:keepNext/>
      <w:numPr>
        <w:ilvl w:val="1"/>
        <w:numId w:val="3"/>
      </w:numPr>
      <w:suppressAutoHyphens/>
      <w:spacing w:before="600" w:line="360" w:lineRule="atLeast"/>
      <w:outlineLvl w:val="1"/>
    </w:pPr>
    <w:rPr>
      <w:rFonts w:cs="Sendnya"/>
      <w:bCs/>
      <w:color w:val="003299"/>
      <w:kern w:val="28"/>
      <w:sz w:val="28"/>
      <w:szCs w:val="28"/>
    </w:rPr>
  </w:style>
  <w:style w:type="paragraph" w:styleId="Heading3">
    <w:name w:val="heading 3"/>
    <w:next w:val="Normal"/>
    <w:link w:val="Heading3Char"/>
    <w:uiPriority w:val="1"/>
    <w:qFormat/>
    <w:rsid w:val="00611346"/>
    <w:pPr>
      <w:keepNext/>
      <w:numPr>
        <w:ilvl w:val="2"/>
        <w:numId w:val="3"/>
      </w:numPr>
      <w:suppressAutoHyphens/>
      <w:spacing w:before="600" w:line="320" w:lineRule="atLeast"/>
      <w:outlineLvl w:val="2"/>
    </w:pPr>
    <w:rPr>
      <w:rFonts w:cs="Sendnya"/>
      <w:bCs/>
      <w:color w:val="003299"/>
      <w:kern w:val="24"/>
      <w:sz w:val="24"/>
      <w:szCs w:val="24"/>
    </w:rPr>
  </w:style>
  <w:style w:type="paragraph" w:styleId="Heading4">
    <w:name w:val="heading 4"/>
    <w:next w:val="Normal"/>
    <w:link w:val="Heading4Char"/>
    <w:uiPriority w:val="1"/>
    <w:qFormat/>
    <w:rsid w:val="00611346"/>
    <w:pPr>
      <w:keepNext/>
      <w:keepLines/>
      <w:numPr>
        <w:ilvl w:val="3"/>
        <w:numId w:val="3"/>
      </w:numPr>
      <w:suppressAutoHyphens/>
      <w:spacing w:before="600" w:line="320" w:lineRule="atLeast"/>
      <w:outlineLvl w:val="3"/>
    </w:pPr>
    <w:rPr>
      <w:rFonts w:cs="Sendnya"/>
      <w:bCs/>
      <w:iCs/>
      <w:color w:val="003299"/>
      <w:kern w:val="24"/>
      <w:sz w:val="24"/>
      <w:szCs w:val="22"/>
    </w:rPr>
  </w:style>
  <w:style w:type="paragraph" w:styleId="Heading5">
    <w:name w:val="heading 5"/>
    <w:next w:val="Normal"/>
    <w:link w:val="Heading5Char"/>
    <w:uiPriority w:val="1"/>
    <w:qFormat/>
    <w:rsid w:val="00611346"/>
    <w:pPr>
      <w:keepNext/>
      <w:keepLines/>
      <w:numPr>
        <w:ilvl w:val="4"/>
        <w:numId w:val="3"/>
      </w:numPr>
      <w:suppressAutoHyphens/>
      <w:spacing w:before="600" w:line="320" w:lineRule="atLeast"/>
      <w:outlineLvl w:val="4"/>
    </w:pPr>
    <w:rPr>
      <w:rFonts w:cs="Sendnya"/>
      <w:color w:val="003299"/>
      <w:kern w:val="24"/>
      <w:sz w:val="24"/>
      <w:szCs w:val="22"/>
    </w:rPr>
  </w:style>
  <w:style w:type="paragraph" w:styleId="Heading6">
    <w:name w:val="heading 6"/>
    <w:next w:val="Normal"/>
    <w:link w:val="Heading6Char"/>
    <w:uiPriority w:val="1"/>
    <w:qFormat/>
    <w:rsid w:val="00611346"/>
    <w:pPr>
      <w:keepNext/>
      <w:keepLines/>
      <w:numPr>
        <w:ilvl w:val="5"/>
        <w:numId w:val="3"/>
      </w:numPr>
      <w:spacing w:before="600" w:line="320" w:lineRule="atLeast"/>
      <w:outlineLvl w:val="5"/>
    </w:pPr>
    <w:rPr>
      <w:rFonts w:cs="Sendnya"/>
      <w:iCs/>
      <w:color w:val="003299"/>
      <w:kern w:val="24"/>
      <w:sz w:val="24"/>
      <w:szCs w:val="22"/>
    </w:rPr>
  </w:style>
  <w:style w:type="paragraph" w:styleId="Heading7">
    <w:name w:val="heading 7"/>
    <w:next w:val="Normal"/>
    <w:link w:val="Heading7Char"/>
    <w:uiPriority w:val="1"/>
    <w:qFormat/>
    <w:rsid w:val="00611346"/>
    <w:pPr>
      <w:keepNext/>
      <w:numPr>
        <w:ilvl w:val="6"/>
        <w:numId w:val="3"/>
      </w:numPr>
      <w:suppressAutoHyphens/>
      <w:spacing w:before="600"/>
      <w:outlineLvl w:val="6"/>
    </w:pPr>
    <w:rPr>
      <w:b/>
      <w:iCs/>
      <w:color w:val="5C5C5C"/>
      <w:kern w:val="20"/>
      <w:sz w:val="21"/>
    </w:rPr>
  </w:style>
  <w:style w:type="paragraph" w:styleId="Heading8">
    <w:name w:val="heading 8"/>
    <w:basedOn w:val="Normal"/>
    <w:next w:val="Normal"/>
    <w:link w:val="Heading8Char"/>
    <w:uiPriority w:val="99"/>
    <w:semiHidden/>
    <w:locked/>
    <w:rsid w:val="00C85466"/>
    <w:pPr>
      <w:spacing w:after="120"/>
      <w:jc w:val="center"/>
      <w:outlineLvl w:val="7"/>
    </w:pPr>
    <w:rPr>
      <w:caps/>
      <w:spacing w:val="10"/>
      <w:sz w:val="20"/>
      <w:szCs w:val="20"/>
    </w:rPr>
  </w:style>
  <w:style w:type="paragraph" w:styleId="Heading9">
    <w:name w:val="heading 9"/>
    <w:basedOn w:val="Normal"/>
    <w:next w:val="Normal"/>
    <w:link w:val="Heading9Char"/>
    <w:uiPriority w:val="99"/>
    <w:semiHidden/>
    <w:locked/>
    <w:rsid w:val="00C8546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5"/>
    <w:semiHidden/>
    <w:rsid w:val="00BB5870"/>
    <w:pPr>
      <w:spacing w:before="0" w:after="250" w:line="480" w:lineRule="exact"/>
      <w:ind w:left="4451"/>
    </w:pPr>
    <w:rPr>
      <w:rFonts w:cs="Sendnya"/>
      <w:b/>
      <w:bCs/>
      <w:color w:val="003299"/>
      <w:kern w:val="40"/>
      <w:sz w:val="40"/>
      <w:szCs w:val="32"/>
    </w:rPr>
  </w:style>
  <w:style w:type="numbering" w:customStyle="1" w:styleId="ECBBulletlist">
    <w:name w:val="ECB Bullet list"/>
    <w:rsid w:val="00BB5870"/>
    <w:pPr>
      <w:numPr>
        <w:numId w:val="1"/>
      </w:numPr>
    </w:pPr>
  </w:style>
  <w:style w:type="character" w:styleId="Emphasis">
    <w:name w:val="Emphasis"/>
    <w:qFormat/>
    <w:rsid w:val="00BB5870"/>
    <w:rPr>
      <w:i/>
      <w:iCs/>
    </w:rPr>
  </w:style>
  <w:style w:type="character" w:styleId="Strong">
    <w:name w:val="Strong"/>
    <w:qFormat/>
    <w:rsid w:val="00BB5870"/>
    <w:rPr>
      <w:b/>
      <w:bCs/>
      <w:color w:val="auto"/>
    </w:rPr>
  </w:style>
  <w:style w:type="paragraph" w:styleId="Footer">
    <w:name w:val="footer"/>
    <w:link w:val="FooterChar"/>
    <w:uiPriority w:val="5"/>
    <w:semiHidden/>
    <w:qFormat/>
    <w:rsid w:val="00BB5870"/>
    <w:pPr>
      <w:spacing w:before="0" w:after="0" w:line="192" w:lineRule="atLeast"/>
      <w:ind w:right="567"/>
      <w:contextualSpacing/>
    </w:pPr>
    <w:rPr>
      <w:rFonts w:cs="Sendnya"/>
      <w:snapToGrid w:val="0"/>
      <w:color w:val="003299"/>
      <w:kern w:val="16"/>
      <w:sz w:val="16"/>
      <w:szCs w:val="16"/>
    </w:rPr>
  </w:style>
  <w:style w:type="character" w:styleId="FootnoteReference">
    <w:name w:val="footnote reference"/>
    <w:uiPriority w:val="1"/>
    <w:qFormat/>
    <w:rsid w:val="00BB5870"/>
    <w:rPr>
      <w:color w:val="auto"/>
      <w:vertAlign w:val="superscript"/>
    </w:rPr>
  </w:style>
  <w:style w:type="paragraph" w:styleId="FootnoteText">
    <w:name w:val="footnote text"/>
    <w:link w:val="FootnoteTextChar"/>
    <w:uiPriority w:val="1"/>
    <w:qFormat/>
    <w:rsid w:val="00BB5870"/>
    <w:pPr>
      <w:keepLines/>
      <w:suppressAutoHyphens/>
      <w:spacing w:before="0" w:after="60" w:line="180" w:lineRule="atLeast"/>
      <w:ind w:left="284" w:hanging="284"/>
    </w:pPr>
    <w:rPr>
      <w:rFonts w:cs="Sendnya"/>
      <w:color w:val="000000"/>
      <w:kern w:val="15"/>
      <w:sz w:val="15"/>
      <w:szCs w:val="18"/>
    </w:rPr>
  </w:style>
  <w:style w:type="paragraph" w:styleId="TOCHeading">
    <w:name w:val="TOC Heading"/>
    <w:next w:val="TOC1"/>
    <w:uiPriority w:val="39"/>
    <w:semiHidden/>
    <w:qFormat/>
    <w:rsid w:val="00C2353F"/>
    <w:pPr>
      <w:keepNext/>
      <w:keepLines/>
      <w:spacing w:before="0" w:after="400" w:line="520" w:lineRule="atLeast"/>
    </w:pPr>
    <w:rPr>
      <w:rFonts w:cs="Sendnya"/>
      <w:bCs/>
      <w:color w:val="003299"/>
      <w:kern w:val="40"/>
      <w:sz w:val="40"/>
      <w:szCs w:val="28"/>
      <w:lang w:eastAsia="ja-JP"/>
    </w:rPr>
  </w:style>
  <w:style w:type="paragraph" w:styleId="ListBullet">
    <w:name w:val="List Bullet"/>
    <w:uiPriority w:val="2"/>
    <w:qFormat/>
    <w:rsid w:val="00BB5870"/>
    <w:pPr>
      <w:numPr>
        <w:numId w:val="10"/>
      </w:numPr>
      <w:suppressAutoHyphens/>
    </w:pPr>
    <w:rPr>
      <w:rFonts w:cs="Sendnya"/>
      <w:color w:val="000000"/>
      <w:kern w:val="19"/>
      <w:szCs w:val="22"/>
    </w:rPr>
  </w:style>
  <w:style w:type="paragraph" w:styleId="ListBullet2">
    <w:name w:val="List Bullet 2"/>
    <w:uiPriority w:val="2"/>
    <w:qFormat/>
    <w:rsid w:val="00BB5870"/>
    <w:pPr>
      <w:numPr>
        <w:ilvl w:val="1"/>
        <w:numId w:val="10"/>
      </w:numPr>
      <w:suppressAutoHyphens/>
    </w:pPr>
    <w:rPr>
      <w:rFonts w:cs="Sendnya"/>
      <w:color w:val="000000"/>
      <w:kern w:val="19"/>
      <w:szCs w:val="22"/>
    </w:rPr>
  </w:style>
  <w:style w:type="paragraph" w:styleId="TOC1">
    <w:name w:val="toc 1"/>
    <w:next w:val="Normal"/>
    <w:uiPriority w:val="5"/>
    <w:semiHidden/>
    <w:rsid w:val="00F87F31"/>
    <w:pPr>
      <w:tabs>
        <w:tab w:val="right" w:pos="7144"/>
      </w:tabs>
      <w:ind w:left="567" w:right="567" w:hanging="567"/>
    </w:pPr>
    <w:rPr>
      <w:rFonts w:cs="Sendnya"/>
      <w:b/>
      <w:bCs/>
      <w:color w:val="003299"/>
      <w:kern w:val="19"/>
      <w:szCs w:val="22"/>
    </w:rPr>
  </w:style>
  <w:style w:type="paragraph" w:styleId="TOC2">
    <w:name w:val="toc 2"/>
    <w:next w:val="Normal"/>
    <w:uiPriority w:val="5"/>
    <w:semiHidden/>
    <w:qFormat/>
    <w:rsid w:val="00F87F31"/>
    <w:pPr>
      <w:tabs>
        <w:tab w:val="right" w:pos="7144"/>
      </w:tabs>
      <w:ind w:left="1134" w:right="567" w:hanging="567"/>
    </w:pPr>
    <w:rPr>
      <w:rFonts w:cs="Sendnya"/>
      <w:bCs/>
      <w:noProof/>
      <w:color w:val="003299"/>
      <w:kern w:val="19"/>
      <w:szCs w:val="22"/>
    </w:rPr>
  </w:style>
  <w:style w:type="paragraph" w:styleId="TOC3">
    <w:name w:val="toc 3"/>
    <w:next w:val="Normal"/>
    <w:uiPriority w:val="5"/>
    <w:semiHidden/>
    <w:qFormat/>
    <w:rsid w:val="00F87F31"/>
    <w:pPr>
      <w:tabs>
        <w:tab w:val="right" w:pos="7144"/>
      </w:tabs>
      <w:ind w:left="1843" w:right="567" w:hanging="709"/>
    </w:pPr>
    <w:rPr>
      <w:iCs/>
      <w:color w:val="5C5C5C"/>
      <w:kern w:val="19"/>
    </w:rPr>
  </w:style>
  <w:style w:type="paragraph" w:styleId="ListBullet3">
    <w:name w:val="List Bullet 3"/>
    <w:uiPriority w:val="2"/>
    <w:qFormat/>
    <w:rsid w:val="00BB5870"/>
    <w:pPr>
      <w:numPr>
        <w:ilvl w:val="2"/>
        <w:numId w:val="10"/>
      </w:numPr>
      <w:suppressAutoHyphens/>
    </w:pPr>
    <w:rPr>
      <w:rFonts w:cs="Sendnya"/>
      <w:color w:val="000000"/>
      <w:kern w:val="19"/>
      <w:szCs w:val="22"/>
    </w:rPr>
  </w:style>
  <w:style w:type="character" w:styleId="Hyperlink">
    <w:name w:val="Hyperlink"/>
    <w:qFormat/>
    <w:rsid w:val="00BB5870"/>
    <w:rPr>
      <w:b w:val="0"/>
      <w:color w:val="00B1EA"/>
      <w:u w:val="none"/>
    </w:rPr>
  </w:style>
  <w:style w:type="numbering" w:customStyle="1" w:styleId="ECBpublicationsheadings">
    <w:name w:val="ECB publications headings"/>
    <w:rsid w:val="00611346"/>
    <w:pPr>
      <w:numPr>
        <w:numId w:val="3"/>
      </w:numPr>
    </w:pPr>
  </w:style>
  <w:style w:type="paragraph" w:styleId="BalloonText">
    <w:name w:val="Balloon Text"/>
    <w:basedOn w:val="Normal"/>
    <w:link w:val="BalloonTextChar"/>
    <w:uiPriority w:val="99"/>
    <w:semiHidden/>
    <w:unhideWhenUsed/>
    <w:locked/>
    <w:rsid w:val="00DB7B45"/>
    <w:pPr>
      <w:spacing w:before="0" w:after="0" w:line="240" w:lineRule="auto"/>
    </w:pPr>
    <w:rPr>
      <w:rFonts w:ascii="Tahoma" w:hAnsi="Tahoma" w:cs="Tahoma"/>
      <w:sz w:val="16"/>
      <w:szCs w:val="16"/>
    </w:rPr>
  </w:style>
  <w:style w:type="character" w:styleId="PlaceholderText">
    <w:name w:val="Placeholder Text"/>
    <w:uiPriority w:val="99"/>
    <w:semiHidden/>
    <w:locked/>
    <w:rsid w:val="0038268B"/>
    <w:rPr>
      <w:color w:val="808080"/>
    </w:rPr>
  </w:style>
  <w:style w:type="character" w:customStyle="1" w:styleId="TitleChar">
    <w:name w:val="Title Char"/>
    <w:link w:val="Title"/>
    <w:uiPriority w:val="5"/>
    <w:semiHidden/>
    <w:rsid w:val="00BB5870"/>
    <w:rPr>
      <w:rFonts w:cs="Sendnya"/>
      <w:b/>
      <w:bCs/>
      <w:color w:val="003299"/>
      <w:kern w:val="40"/>
      <w:sz w:val="40"/>
      <w:szCs w:val="32"/>
    </w:rPr>
  </w:style>
  <w:style w:type="paragraph" w:customStyle="1" w:styleId="Sub-subtitle">
    <w:name w:val="Sub-subtitle"/>
    <w:uiPriority w:val="5"/>
    <w:semiHidden/>
    <w:rsid w:val="00BB5870"/>
    <w:pPr>
      <w:spacing w:before="250" w:after="250" w:line="300" w:lineRule="exact"/>
      <w:ind w:left="4451"/>
    </w:pPr>
    <w:rPr>
      <w:color w:val="848484"/>
      <w:kern w:val="24"/>
      <w:sz w:val="24"/>
    </w:rPr>
  </w:style>
  <w:style w:type="paragraph" w:styleId="Subtitle">
    <w:name w:val="Subtitle"/>
    <w:link w:val="SubtitleChar"/>
    <w:uiPriority w:val="5"/>
    <w:semiHidden/>
    <w:rsid w:val="00BB5870"/>
    <w:pPr>
      <w:numPr>
        <w:ilvl w:val="1"/>
      </w:numPr>
      <w:spacing w:before="250" w:after="250" w:line="400" w:lineRule="exact"/>
      <w:ind w:left="4451"/>
    </w:pPr>
    <w:rPr>
      <w:iCs/>
      <w:color w:val="003299"/>
      <w:kern w:val="32"/>
      <w:sz w:val="32"/>
      <w:szCs w:val="24"/>
    </w:rPr>
  </w:style>
  <w:style w:type="character" w:customStyle="1" w:styleId="SubtitleChar">
    <w:name w:val="Subtitle Char"/>
    <w:link w:val="Subtitle"/>
    <w:uiPriority w:val="5"/>
    <w:semiHidden/>
    <w:rsid w:val="00BB5870"/>
    <w:rPr>
      <w:iCs/>
      <w:color w:val="003299"/>
      <w:kern w:val="32"/>
      <w:sz w:val="32"/>
      <w:szCs w:val="24"/>
    </w:rPr>
  </w:style>
  <w:style w:type="paragraph" w:customStyle="1" w:styleId="Imprinttextbottom">
    <w:name w:val="Imprint text_bottom"/>
    <w:uiPriority w:val="5"/>
    <w:semiHidden/>
    <w:rsid w:val="00BB5870"/>
    <w:pPr>
      <w:keepLines/>
      <w:framePr w:w="9639" w:wrap="notBeside" w:hAnchor="page" w:x="1135" w:yAlign="bottom"/>
      <w:pBdr>
        <w:top w:val="single" w:sz="4" w:space="6" w:color="003299"/>
        <w:left w:val="single" w:sz="4" w:space="6" w:color="003299"/>
        <w:bottom w:val="single" w:sz="4" w:space="6" w:color="003299"/>
        <w:right w:val="single" w:sz="4" w:space="6" w:color="003299"/>
      </w:pBdr>
      <w:tabs>
        <w:tab w:val="left" w:pos="2268"/>
        <w:tab w:val="left" w:pos="4820"/>
        <w:tab w:val="left" w:pos="7088"/>
      </w:tabs>
      <w:suppressAutoHyphens/>
      <w:autoSpaceDE w:val="0"/>
      <w:autoSpaceDN w:val="0"/>
      <w:adjustRightInd w:val="0"/>
      <w:spacing w:before="114" w:after="0" w:line="192" w:lineRule="atLeast"/>
      <w:textAlignment w:val="center"/>
    </w:pPr>
    <w:rPr>
      <w:rFonts w:cs="Calibri"/>
      <w:color w:val="003299"/>
      <w:kern w:val="16"/>
      <w:sz w:val="16"/>
      <w:szCs w:val="18"/>
    </w:rPr>
  </w:style>
  <w:style w:type="paragraph" w:styleId="Date">
    <w:name w:val="Date"/>
    <w:next w:val="Normal"/>
    <w:link w:val="DateChar"/>
    <w:uiPriority w:val="99"/>
    <w:semiHidden/>
    <w:qFormat/>
    <w:locked/>
    <w:rsid w:val="0044052F"/>
    <w:pPr>
      <w:framePr w:w="6322" w:h="510" w:hRule="exact" w:wrap="around" w:vAnchor="page" w:hAnchor="page" w:x="5586" w:y="10065"/>
      <w:spacing w:before="80" w:after="60"/>
      <w:ind w:left="227"/>
    </w:pPr>
    <w:rPr>
      <w:rFonts w:cs="Sendnya"/>
      <w:b/>
      <w:color w:val="FFFFFF"/>
      <w:sz w:val="28"/>
      <w:szCs w:val="22"/>
    </w:rPr>
  </w:style>
  <w:style w:type="character" w:customStyle="1" w:styleId="DateChar">
    <w:name w:val="Date Char"/>
    <w:link w:val="Date"/>
    <w:uiPriority w:val="99"/>
    <w:semiHidden/>
    <w:rsid w:val="0099558E"/>
    <w:rPr>
      <w:rFonts w:cs="Sendnya"/>
      <w:b/>
      <w:color w:val="FFFFFF"/>
      <w:sz w:val="28"/>
      <w:szCs w:val="22"/>
    </w:rPr>
  </w:style>
  <w:style w:type="character" w:customStyle="1" w:styleId="Heading4Char">
    <w:name w:val="Heading 4 Char"/>
    <w:link w:val="Heading4"/>
    <w:uiPriority w:val="1"/>
    <w:rsid w:val="00611346"/>
    <w:rPr>
      <w:rFonts w:cs="Sendnya"/>
      <w:bCs/>
      <w:iCs/>
      <w:color w:val="003299"/>
      <w:kern w:val="24"/>
      <w:sz w:val="24"/>
      <w:szCs w:val="22"/>
    </w:rPr>
  </w:style>
  <w:style w:type="character" w:customStyle="1" w:styleId="Heading5Char">
    <w:name w:val="Heading 5 Char"/>
    <w:link w:val="Heading5"/>
    <w:uiPriority w:val="1"/>
    <w:rsid w:val="00611346"/>
    <w:rPr>
      <w:rFonts w:cs="Sendnya"/>
      <w:color w:val="003299"/>
      <w:kern w:val="24"/>
      <w:sz w:val="24"/>
      <w:szCs w:val="22"/>
    </w:rPr>
  </w:style>
  <w:style w:type="character" w:customStyle="1" w:styleId="Heading6Char">
    <w:name w:val="Heading 6 Char"/>
    <w:link w:val="Heading6"/>
    <w:uiPriority w:val="1"/>
    <w:rsid w:val="00611346"/>
    <w:rPr>
      <w:rFonts w:cs="Sendnya"/>
      <w:iCs/>
      <w:color w:val="003299"/>
      <w:kern w:val="24"/>
      <w:sz w:val="24"/>
      <w:szCs w:val="22"/>
    </w:rPr>
  </w:style>
  <w:style w:type="character" w:styleId="IntenseEmphasis">
    <w:name w:val="Intense Emphasis"/>
    <w:qFormat/>
    <w:rsid w:val="00BB5870"/>
    <w:rPr>
      <w:b/>
      <w:bCs/>
      <w:i w:val="0"/>
      <w:iCs/>
      <w:color w:val="003299"/>
    </w:rPr>
  </w:style>
  <w:style w:type="numbering" w:customStyle="1" w:styleId="ECBnumberedlist">
    <w:name w:val="ECB numbered list"/>
    <w:rsid w:val="00BB5870"/>
    <w:pPr>
      <w:numPr>
        <w:numId w:val="2"/>
      </w:numPr>
    </w:pPr>
  </w:style>
  <w:style w:type="paragraph" w:styleId="ListNumber">
    <w:name w:val="List Number"/>
    <w:uiPriority w:val="2"/>
    <w:qFormat/>
    <w:rsid w:val="00BB5870"/>
    <w:pPr>
      <w:numPr>
        <w:numId w:val="11"/>
      </w:numPr>
      <w:suppressAutoHyphens/>
    </w:pPr>
    <w:rPr>
      <w:rFonts w:cs="Sendnya"/>
      <w:color w:val="000000"/>
      <w:kern w:val="19"/>
      <w:szCs w:val="22"/>
    </w:rPr>
  </w:style>
  <w:style w:type="paragraph" w:styleId="ListNumber2">
    <w:name w:val="List Number 2"/>
    <w:uiPriority w:val="2"/>
    <w:qFormat/>
    <w:rsid w:val="00BB5870"/>
    <w:pPr>
      <w:numPr>
        <w:ilvl w:val="1"/>
        <w:numId w:val="11"/>
      </w:numPr>
      <w:suppressAutoHyphens/>
    </w:pPr>
    <w:rPr>
      <w:rFonts w:cs="Sendnya"/>
      <w:color w:val="000000"/>
      <w:kern w:val="19"/>
      <w:szCs w:val="22"/>
    </w:rPr>
  </w:style>
  <w:style w:type="paragraph" w:styleId="ListNumber3">
    <w:name w:val="List Number 3"/>
    <w:uiPriority w:val="2"/>
    <w:qFormat/>
    <w:rsid w:val="00BB5870"/>
    <w:pPr>
      <w:numPr>
        <w:ilvl w:val="2"/>
        <w:numId w:val="11"/>
      </w:numPr>
    </w:pPr>
    <w:rPr>
      <w:rFonts w:cs="Sendnya"/>
      <w:color w:val="000000"/>
      <w:kern w:val="19"/>
      <w:szCs w:val="22"/>
    </w:rPr>
  </w:style>
  <w:style w:type="paragraph" w:customStyle="1" w:styleId="Box-Text">
    <w:name w:val="Box - Text"/>
    <w:uiPriority w:val="3"/>
    <w:qFormat/>
    <w:rsid w:val="00BB5870"/>
    <w:pPr>
      <w:suppressAutoHyphens/>
      <w:spacing w:before="100"/>
      <w:ind w:left="-2495" w:right="1247"/>
    </w:pPr>
    <w:rPr>
      <w:rFonts w:cs="Sendnya"/>
      <w:color w:val="003299"/>
      <w:kern w:val="19"/>
      <w:szCs w:val="22"/>
    </w:rPr>
  </w:style>
  <w:style w:type="paragraph" w:customStyle="1" w:styleId="Box-Headline">
    <w:name w:val="Box - Headline"/>
    <w:next w:val="Box-Text"/>
    <w:uiPriority w:val="3"/>
    <w:rsid w:val="00525AF1"/>
    <w:pPr>
      <w:keepNext/>
      <w:suppressAutoHyphens/>
      <w:spacing w:before="300" w:after="100"/>
      <w:ind w:left="-2495" w:right="1247"/>
    </w:pPr>
    <w:rPr>
      <w:rFonts w:ascii="Arial Bold" w:cs="Sendnya"/>
      <w:b/>
      <w:color w:val="003299"/>
      <w:kern w:val="18"/>
      <w:sz w:val="18"/>
      <w:szCs w:val="22"/>
    </w:rPr>
  </w:style>
  <w:style w:type="table" w:styleId="TableGrid">
    <w:name w:val="Table Grid"/>
    <w:basedOn w:val="TableNormal"/>
    <w:uiPriority w:val="59"/>
    <w:locked/>
    <w:rsid w:val="009B5B0A"/>
    <w:pPr>
      <w:tabs>
        <w:tab w:val="left" w:pos="170"/>
      </w:tabs>
      <w:jc w:val="right"/>
    </w:pPr>
    <w:rPr>
      <w:sz w:val="12"/>
      <w:szCs w:val="20"/>
    </w:rPr>
    <w:tblPr>
      <w:tblInd w:w="57" w:type="dxa"/>
      <w:tblCellMar>
        <w:top w:w="57" w:type="dxa"/>
        <w:left w:w="57" w:type="dxa"/>
        <w:bottom w:w="57" w:type="dxa"/>
        <w:right w:w="57" w:type="dxa"/>
      </w:tblCellMar>
    </w:tblPr>
    <w:tblStylePr w:type="firstRow">
      <w:pPr>
        <w:wordWrap/>
        <w:spacing w:beforeLines="0" w:before="0" w:beforeAutospacing="0" w:afterLines="0" w:after="0" w:afterAutospacing="0" w:line="160" w:lineRule="atLeast"/>
        <w:ind w:leftChars="0" w:left="0" w:rightChars="0" w:right="0"/>
        <w:jc w:val="center"/>
        <w:outlineLvl w:val="9"/>
      </w:pPr>
      <w:rPr>
        <w:rFonts w:ascii="Arial" w:hAnsi="Arial"/>
        <w:b/>
        <w:color w:val="003299"/>
        <w:sz w:val="12"/>
      </w:rPr>
      <w:tblPr/>
      <w:tcPr>
        <w:tcBorders>
          <w:top w:val="nil"/>
          <w:left w:val="nil"/>
          <w:bottom w:val="single" w:sz="4" w:space="0" w:color="003894"/>
          <w:right w:val="nil"/>
          <w:insideH w:val="nil"/>
          <w:insideV w:val="single" w:sz="4" w:space="0" w:color="003894"/>
          <w:tl2br w:val="nil"/>
          <w:tr2bl w:val="nil"/>
        </w:tcBorders>
        <w:vAlign w:val="bottom"/>
      </w:tcPr>
    </w:tblStylePr>
    <w:tblStylePr w:type="lastRow">
      <w:pPr>
        <w:wordWrap/>
        <w:spacing w:beforeLines="0" w:before="0" w:beforeAutospacing="0" w:afterLines="0" w:after="0" w:afterAutospacing="0" w:line="160" w:lineRule="atLeast"/>
        <w:ind w:leftChars="0" w:left="0" w:rightChars="0" w:right="0"/>
        <w:jc w:val="right"/>
        <w:outlineLvl w:val="9"/>
      </w:pPr>
      <w:rPr>
        <w:rFonts w:ascii="Arial" w:hAnsi="Arial"/>
        <w:b/>
        <w:color w:val="003299"/>
        <w:sz w:val="12"/>
      </w:rPr>
      <w:tblPr/>
      <w:tcPr>
        <w:tcBorders>
          <w:top w:val="single" w:sz="4" w:space="0" w:color="003894"/>
          <w:left w:val="nil"/>
          <w:bottom w:val="nil"/>
          <w:right w:val="nil"/>
          <w:insideH w:val="nil"/>
          <w:insideV w:val="nil"/>
          <w:tl2br w:val="nil"/>
          <w:tr2bl w:val="nil"/>
        </w:tcBorders>
      </w:tcPr>
    </w:tblStylePr>
    <w:tblStylePr w:type="firstCol">
      <w:pPr>
        <w:jc w:val="left"/>
      </w:pPr>
      <w:rPr>
        <w:rFonts w:ascii="Arial" w:hAnsi="Arial"/>
        <w:b/>
        <w:color w:val="003299"/>
        <w:sz w:val="12"/>
      </w:rPr>
      <w:tblPr/>
      <w:tcPr>
        <w:tcBorders>
          <w:top w:val="nil"/>
          <w:left w:val="nil"/>
          <w:bottom w:val="nil"/>
          <w:right w:val="single" w:sz="4" w:space="0" w:color="003894"/>
          <w:insideH w:val="nil"/>
          <w:insideV w:val="nil"/>
          <w:tl2br w:val="nil"/>
          <w:tr2bl w:val="nil"/>
        </w:tcBorders>
      </w:tcPr>
    </w:tblStylePr>
  </w:style>
  <w:style w:type="paragraph" w:customStyle="1" w:styleId="Margintext">
    <w:name w:val="Margin text"/>
    <w:uiPriority w:val="2"/>
    <w:rsid w:val="00BB5870"/>
    <w:pPr>
      <w:framePr w:w="2240" w:hSpace="227" w:wrap="around" w:vAnchor="text" w:hAnchor="page" w:x="1135" w:y="58"/>
      <w:suppressAutoHyphens/>
      <w:spacing w:before="0" w:after="100" w:line="180" w:lineRule="atLeast"/>
    </w:pPr>
    <w:rPr>
      <w:rFonts w:cs="Sendnya"/>
      <w:color w:val="003299"/>
      <w:kern w:val="14"/>
      <w:sz w:val="14"/>
      <w:szCs w:val="22"/>
    </w:rPr>
  </w:style>
  <w:style w:type="paragraph" w:styleId="Header">
    <w:name w:val="header"/>
    <w:link w:val="HeaderChar"/>
    <w:uiPriority w:val="5"/>
    <w:semiHidden/>
    <w:qFormat/>
    <w:rsid w:val="00BB5870"/>
    <w:pPr>
      <w:spacing w:before="0" w:after="120" w:line="240" w:lineRule="auto"/>
      <w:ind w:left="-3062" w:right="7711"/>
    </w:pPr>
    <w:rPr>
      <w:color w:val="FF0000"/>
      <w:kern w:val="16"/>
      <w:sz w:val="16"/>
    </w:rPr>
  </w:style>
  <w:style w:type="character" w:customStyle="1" w:styleId="HeaderChar">
    <w:name w:val="Header Char"/>
    <w:link w:val="Header"/>
    <w:uiPriority w:val="5"/>
    <w:semiHidden/>
    <w:rsid w:val="00BB5870"/>
    <w:rPr>
      <w:color w:val="FF0000"/>
      <w:kern w:val="16"/>
      <w:sz w:val="16"/>
    </w:rPr>
  </w:style>
  <w:style w:type="character" w:customStyle="1" w:styleId="Heading1Char">
    <w:name w:val="Heading 1 Char"/>
    <w:link w:val="Heading1"/>
    <w:uiPriority w:val="1"/>
    <w:rsid w:val="00611346"/>
    <w:rPr>
      <w:rFonts w:cs="Sendnya"/>
      <w:bCs/>
      <w:color w:val="003299"/>
      <w:kern w:val="40"/>
      <w:sz w:val="40"/>
      <w:szCs w:val="28"/>
    </w:rPr>
  </w:style>
  <w:style w:type="character" w:customStyle="1" w:styleId="Heading2Char">
    <w:name w:val="Heading 2 Char"/>
    <w:link w:val="Heading2"/>
    <w:uiPriority w:val="1"/>
    <w:rsid w:val="00611346"/>
    <w:rPr>
      <w:rFonts w:cs="Sendnya"/>
      <w:bCs/>
      <w:color w:val="003299"/>
      <w:kern w:val="28"/>
      <w:sz w:val="28"/>
      <w:szCs w:val="28"/>
    </w:rPr>
  </w:style>
  <w:style w:type="character" w:customStyle="1" w:styleId="Heading3Char">
    <w:name w:val="Heading 3 Char"/>
    <w:link w:val="Heading3"/>
    <w:uiPriority w:val="1"/>
    <w:rsid w:val="00611346"/>
    <w:rPr>
      <w:rFonts w:cs="Sendnya"/>
      <w:bCs/>
      <w:color w:val="003299"/>
      <w:kern w:val="24"/>
      <w:sz w:val="24"/>
      <w:szCs w:val="24"/>
    </w:rPr>
  </w:style>
  <w:style w:type="character" w:customStyle="1" w:styleId="Heading7Char">
    <w:name w:val="Heading 7 Char"/>
    <w:basedOn w:val="DefaultParagraphFont"/>
    <w:link w:val="Heading7"/>
    <w:uiPriority w:val="1"/>
    <w:rsid w:val="00611346"/>
    <w:rPr>
      <w:b/>
      <w:iCs/>
      <w:color w:val="5C5C5C"/>
      <w:kern w:val="20"/>
      <w:sz w:val="21"/>
    </w:rPr>
  </w:style>
  <w:style w:type="character" w:customStyle="1" w:styleId="Heading8Char">
    <w:name w:val="Heading 8 Char"/>
    <w:basedOn w:val="DefaultParagraphFont"/>
    <w:link w:val="Heading8"/>
    <w:uiPriority w:val="99"/>
    <w:semiHidden/>
    <w:rsid w:val="0099558E"/>
    <w:rPr>
      <w:caps/>
      <w:spacing w:val="10"/>
      <w:sz w:val="20"/>
      <w:szCs w:val="20"/>
    </w:rPr>
  </w:style>
  <w:style w:type="character" w:customStyle="1" w:styleId="Heading9Char">
    <w:name w:val="Heading 9 Char"/>
    <w:basedOn w:val="DefaultParagraphFont"/>
    <w:link w:val="Heading9"/>
    <w:uiPriority w:val="99"/>
    <w:semiHidden/>
    <w:rsid w:val="0099558E"/>
    <w:rPr>
      <w:i/>
      <w:iCs/>
      <w:caps/>
      <w:spacing w:val="10"/>
      <w:sz w:val="20"/>
      <w:szCs w:val="20"/>
    </w:rPr>
  </w:style>
  <w:style w:type="paragraph" w:styleId="Revision">
    <w:name w:val="Revision"/>
    <w:hidden/>
    <w:uiPriority w:val="99"/>
    <w:semiHidden/>
    <w:rsid w:val="00CA7F19"/>
    <w:rPr>
      <w:rFonts w:cs="Sendnya"/>
      <w:color w:val="000000"/>
      <w:szCs w:val="22"/>
    </w:rPr>
  </w:style>
  <w:style w:type="paragraph" w:styleId="NoSpacing">
    <w:name w:val="No Spacing"/>
    <w:link w:val="NoSpacingChar"/>
    <w:uiPriority w:val="99"/>
    <w:semiHidden/>
    <w:qFormat/>
    <w:locked/>
    <w:rsid w:val="00C85466"/>
    <w:rPr>
      <w:rFonts w:ascii="Calibri" w:eastAsia="MS Mincho" w:hAnsi="Calibri" w:cs="Arial"/>
      <w:sz w:val="22"/>
      <w:szCs w:val="22"/>
      <w:lang w:val="en-US" w:eastAsia="ja-JP"/>
    </w:rPr>
  </w:style>
  <w:style w:type="character" w:customStyle="1" w:styleId="NoSpacingChar">
    <w:name w:val="No Spacing Char"/>
    <w:link w:val="NoSpacing"/>
    <w:uiPriority w:val="99"/>
    <w:semiHidden/>
    <w:rsid w:val="0099558E"/>
    <w:rPr>
      <w:rFonts w:ascii="Calibri" w:eastAsia="MS Mincho" w:hAnsi="Calibri" w:cs="Arial"/>
      <w:sz w:val="22"/>
      <w:szCs w:val="22"/>
      <w:lang w:val="en-US" w:eastAsia="ja-JP"/>
    </w:rPr>
  </w:style>
  <w:style w:type="paragraph" w:styleId="ListParagraph">
    <w:name w:val="List Paragraph"/>
    <w:basedOn w:val="Normal"/>
    <w:uiPriority w:val="99"/>
    <w:semiHidden/>
    <w:qFormat/>
    <w:locked/>
    <w:rsid w:val="0044052F"/>
    <w:pPr>
      <w:spacing w:before="0" w:line="276" w:lineRule="auto"/>
      <w:ind w:left="720"/>
    </w:pPr>
    <w:rPr>
      <w:rFonts w:ascii="Calibri" w:eastAsia="Calibri" w:hAnsi="Calibri"/>
      <w:sz w:val="22"/>
      <w:lang w:eastAsia="en-US"/>
    </w:rPr>
  </w:style>
  <w:style w:type="paragraph" w:styleId="Quote">
    <w:name w:val="Quote"/>
    <w:basedOn w:val="Normal"/>
    <w:next w:val="Normal"/>
    <w:link w:val="QuoteChar"/>
    <w:uiPriority w:val="99"/>
    <w:semiHidden/>
    <w:locked/>
    <w:rsid w:val="00C85466"/>
    <w:rPr>
      <w:i/>
      <w:iCs/>
    </w:rPr>
  </w:style>
  <w:style w:type="character" w:customStyle="1" w:styleId="QuoteChar">
    <w:name w:val="Quote Char"/>
    <w:basedOn w:val="DefaultParagraphFont"/>
    <w:link w:val="Quote"/>
    <w:uiPriority w:val="99"/>
    <w:semiHidden/>
    <w:rsid w:val="0099558E"/>
    <w:rPr>
      <w:i/>
      <w:iCs/>
    </w:rPr>
  </w:style>
  <w:style w:type="paragraph" w:styleId="IntenseQuote">
    <w:name w:val="Intense Quote"/>
    <w:basedOn w:val="Normal"/>
    <w:next w:val="Normal"/>
    <w:link w:val="IntenseQuoteChar"/>
    <w:uiPriority w:val="99"/>
    <w:semiHidden/>
    <w:locked/>
    <w:rsid w:val="00C85466"/>
    <w:pPr>
      <w:pBdr>
        <w:top w:val="dotted" w:sz="2" w:space="10" w:color="005875" w:themeColor="accent2" w:themeShade="80"/>
        <w:bottom w:val="dotted" w:sz="2" w:space="4" w:color="005875" w:themeColor="accent2" w:themeShade="80"/>
      </w:pBdr>
      <w:spacing w:before="160" w:line="300" w:lineRule="auto"/>
      <w:ind w:left="1440" w:right="1440"/>
    </w:pPr>
    <w:rPr>
      <w:caps/>
      <w:color w:val="005774" w:themeColor="accent2" w:themeShade="7F"/>
      <w:spacing w:val="5"/>
      <w:sz w:val="20"/>
      <w:szCs w:val="20"/>
    </w:rPr>
  </w:style>
  <w:style w:type="character" w:customStyle="1" w:styleId="IntenseQuoteChar">
    <w:name w:val="Intense Quote Char"/>
    <w:basedOn w:val="DefaultParagraphFont"/>
    <w:link w:val="IntenseQuote"/>
    <w:uiPriority w:val="99"/>
    <w:semiHidden/>
    <w:rsid w:val="0099558E"/>
    <w:rPr>
      <w:caps/>
      <w:color w:val="005774" w:themeColor="accent2" w:themeShade="7F"/>
      <w:spacing w:val="5"/>
      <w:sz w:val="20"/>
      <w:szCs w:val="20"/>
    </w:rPr>
  </w:style>
  <w:style w:type="character" w:styleId="SubtleEmphasis">
    <w:name w:val="Subtle Emphasis"/>
    <w:uiPriority w:val="99"/>
    <w:semiHidden/>
    <w:locked/>
    <w:rsid w:val="00C85466"/>
    <w:rPr>
      <w:i/>
      <w:iCs/>
    </w:rPr>
  </w:style>
  <w:style w:type="character" w:styleId="SubtleReference">
    <w:name w:val="Subtle Reference"/>
    <w:uiPriority w:val="99"/>
    <w:semiHidden/>
    <w:qFormat/>
    <w:locked/>
    <w:rsid w:val="00C85466"/>
    <w:rPr>
      <w:smallCaps/>
      <w:color w:val="C0504D"/>
      <w:u w:val="single"/>
    </w:rPr>
  </w:style>
  <w:style w:type="character" w:styleId="IntenseReference">
    <w:name w:val="Intense Reference"/>
    <w:uiPriority w:val="99"/>
    <w:semiHidden/>
    <w:locked/>
    <w:rsid w:val="00C85466"/>
    <w:rPr>
      <w:rFonts w:asciiTheme="minorHAnsi" w:eastAsiaTheme="minorEastAsia" w:hAnsiTheme="minorHAnsi" w:cstheme="minorBidi"/>
      <w:b/>
      <w:bCs/>
      <w:i/>
      <w:iCs/>
      <w:color w:val="005774" w:themeColor="accent2" w:themeShade="7F"/>
    </w:rPr>
  </w:style>
  <w:style w:type="paragraph" w:customStyle="1" w:styleId="Box-Heading">
    <w:name w:val="Box - Heading"/>
    <w:uiPriority w:val="3"/>
    <w:qFormat/>
    <w:rsid w:val="00F87F31"/>
    <w:pPr>
      <w:keepNext/>
      <w:pBdr>
        <w:left w:val="single" w:sz="4" w:space="0" w:color="FFFFFF" w:themeColor="background1"/>
        <w:bottom w:val="single" w:sz="4" w:space="5" w:color="003299"/>
        <w:right w:val="single" w:sz="4" w:space="0" w:color="FFFFFF" w:themeColor="background1"/>
      </w:pBdr>
      <w:spacing w:before="400" w:after="0"/>
      <w:ind w:left="-2495" w:right="1247"/>
      <w:contextualSpacing/>
      <w:outlineLvl w:val="1"/>
    </w:pPr>
    <w:rPr>
      <w:rFonts w:cs="Sendnya"/>
      <w:color w:val="003299"/>
      <w:kern w:val="21"/>
      <w:sz w:val="21"/>
      <w:szCs w:val="22"/>
    </w:rPr>
  </w:style>
  <w:style w:type="paragraph" w:customStyle="1" w:styleId="Box-Charttextwide-Measure">
    <w:name w:val="Box - Chart text wide - Measure"/>
    <w:uiPriority w:val="3"/>
    <w:qFormat/>
    <w:rsid w:val="003A6EFE"/>
    <w:pPr>
      <w:keepNext/>
      <w:keepLines/>
      <w:tabs>
        <w:tab w:val="left" w:pos="1814"/>
      </w:tabs>
      <w:spacing w:before="100" w:after="100" w:line="144" w:lineRule="atLeast"/>
      <w:ind w:left="-2495" w:right="1247"/>
      <w:contextualSpacing/>
    </w:pPr>
    <w:rPr>
      <w:color w:val="003299"/>
      <w:kern w:val="12"/>
      <w:sz w:val="12"/>
    </w:rPr>
  </w:style>
  <w:style w:type="paragraph" w:customStyle="1" w:styleId="Chartright-Measure">
    <w:name w:val="Chart right - Measure"/>
    <w:link w:val="Chartright-MeasureChar"/>
    <w:uiPriority w:val="3"/>
    <w:qFormat/>
    <w:rsid w:val="00BB5870"/>
    <w:pPr>
      <w:keepNext/>
      <w:keepLines/>
      <w:spacing w:before="100" w:after="100" w:line="144" w:lineRule="atLeast"/>
      <w:contextualSpacing/>
    </w:pPr>
    <w:rPr>
      <w:rFonts w:cs="Sendnya"/>
      <w:color w:val="003299"/>
      <w:kern w:val="12"/>
      <w:sz w:val="12"/>
      <w:szCs w:val="22"/>
    </w:rPr>
  </w:style>
  <w:style w:type="character" w:customStyle="1" w:styleId="Chartright-MeasureChar">
    <w:name w:val="Chart right - Measure Char"/>
    <w:link w:val="Chartright-Measure"/>
    <w:uiPriority w:val="3"/>
    <w:rsid w:val="00BB5870"/>
    <w:rPr>
      <w:rFonts w:cs="Sendnya"/>
      <w:color w:val="003299"/>
      <w:kern w:val="12"/>
      <w:sz w:val="12"/>
      <w:szCs w:val="22"/>
    </w:rPr>
  </w:style>
  <w:style w:type="paragraph" w:customStyle="1" w:styleId="Chartright-Picture">
    <w:name w:val="Chart right - Picture"/>
    <w:link w:val="Chartright-PictureChar"/>
    <w:uiPriority w:val="3"/>
    <w:qFormat/>
    <w:rsid w:val="006B1955"/>
    <w:pPr>
      <w:keepNext/>
      <w:keepLines/>
      <w:spacing w:before="60" w:after="60" w:line="160" w:lineRule="atLeast"/>
    </w:pPr>
    <w:rPr>
      <w:rFonts w:cs="Sendnya"/>
      <w:sz w:val="12"/>
      <w:szCs w:val="22"/>
    </w:rPr>
  </w:style>
  <w:style w:type="character" w:customStyle="1" w:styleId="Chartright-PictureChar">
    <w:name w:val="Chart right - Picture Char"/>
    <w:link w:val="Chartright-Picture"/>
    <w:uiPriority w:val="3"/>
    <w:rsid w:val="006B1955"/>
    <w:rPr>
      <w:rFonts w:cs="Sendnya"/>
      <w:sz w:val="12"/>
      <w:szCs w:val="22"/>
    </w:rPr>
  </w:style>
  <w:style w:type="paragraph" w:customStyle="1" w:styleId="Chartright-Heading">
    <w:name w:val="Chart right - Heading"/>
    <w:link w:val="Chartright-HeadingChar"/>
    <w:uiPriority w:val="3"/>
    <w:qFormat/>
    <w:rsid w:val="00D143A7"/>
    <w:pPr>
      <w:keepNext/>
      <w:keepLines/>
      <w:pBdr>
        <w:bottom w:val="single" w:sz="4" w:space="5" w:color="003299"/>
      </w:pBdr>
      <w:spacing w:before="0" w:after="0"/>
      <w:contextualSpacing/>
    </w:pPr>
    <w:rPr>
      <w:rFonts w:cs="Sendnya"/>
      <w:color w:val="003299"/>
      <w:kern w:val="19"/>
      <w:szCs w:val="22"/>
    </w:rPr>
  </w:style>
  <w:style w:type="character" w:customStyle="1" w:styleId="Chartright-HeadingChar">
    <w:name w:val="Chart right - Heading Char"/>
    <w:link w:val="Chartright-Heading"/>
    <w:uiPriority w:val="3"/>
    <w:rsid w:val="00D143A7"/>
    <w:rPr>
      <w:rFonts w:cs="Sendnya"/>
      <w:color w:val="003299"/>
      <w:kern w:val="19"/>
      <w:szCs w:val="22"/>
    </w:rPr>
  </w:style>
  <w:style w:type="paragraph" w:customStyle="1" w:styleId="Chartright-SourcesNotes">
    <w:name w:val="Chart right - Sources &amp; Notes"/>
    <w:link w:val="Chartright-SourcesNotesChar"/>
    <w:uiPriority w:val="3"/>
    <w:qFormat/>
    <w:rsid w:val="00BB5870"/>
    <w:pPr>
      <w:keepLines/>
      <w:pBdr>
        <w:top w:val="single" w:sz="4" w:space="5" w:color="003299"/>
      </w:pBdr>
      <w:spacing w:before="100" w:line="144" w:lineRule="atLeast"/>
      <w:contextualSpacing/>
    </w:pPr>
    <w:rPr>
      <w:rFonts w:cs="Sendnya"/>
      <w:color w:val="003299"/>
      <w:kern w:val="12"/>
      <w:sz w:val="12"/>
      <w:szCs w:val="22"/>
    </w:rPr>
  </w:style>
  <w:style w:type="character" w:customStyle="1" w:styleId="Chartright-SourcesNotesChar">
    <w:name w:val="Chart right - Sources &amp; Notes Char"/>
    <w:link w:val="Chartright-SourcesNotes"/>
    <w:uiPriority w:val="3"/>
    <w:rsid w:val="00BB5870"/>
    <w:rPr>
      <w:rFonts w:cs="Sendnya"/>
      <w:color w:val="003299"/>
      <w:kern w:val="12"/>
      <w:sz w:val="12"/>
      <w:szCs w:val="22"/>
    </w:rPr>
  </w:style>
  <w:style w:type="paragraph" w:customStyle="1" w:styleId="Chartleft-Heading">
    <w:name w:val="Chart left - Heading"/>
    <w:link w:val="Chartleft-HeadingChar"/>
    <w:uiPriority w:val="3"/>
    <w:qFormat/>
    <w:rsid w:val="00BB5870"/>
    <w:pPr>
      <w:keepNext/>
      <w:keepLines/>
      <w:framePr w:w="4706" w:hSpace="227" w:wrap="around" w:vAnchor="text" w:hAnchor="page" w:x="1135" w:y="1"/>
      <w:pBdr>
        <w:bottom w:val="single" w:sz="4" w:space="5" w:color="003299"/>
      </w:pBdr>
      <w:spacing w:before="0" w:after="0"/>
      <w:contextualSpacing/>
    </w:pPr>
    <w:rPr>
      <w:rFonts w:cs="Sendnya"/>
      <w:color w:val="003299"/>
      <w:kern w:val="19"/>
      <w:szCs w:val="22"/>
    </w:rPr>
  </w:style>
  <w:style w:type="character" w:customStyle="1" w:styleId="Chartleft-HeadingChar">
    <w:name w:val="Chart left - Heading Char"/>
    <w:link w:val="Chartleft-Heading"/>
    <w:uiPriority w:val="3"/>
    <w:rsid w:val="00BB5870"/>
    <w:rPr>
      <w:rFonts w:cs="Sendnya"/>
      <w:color w:val="003299"/>
      <w:kern w:val="19"/>
      <w:szCs w:val="22"/>
    </w:rPr>
  </w:style>
  <w:style w:type="paragraph" w:customStyle="1" w:styleId="Chartleft-Measure">
    <w:name w:val="Chart left - Measure"/>
    <w:link w:val="Chartleft-MeasureChar"/>
    <w:uiPriority w:val="3"/>
    <w:qFormat/>
    <w:rsid w:val="00BB5870"/>
    <w:pPr>
      <w:keepNext/>
      <w:keepLines/>
      <w:framePr w:w="4706" w:hSpace="227" w:wrap="around" w:vAnchor="text" w:hAnchor="page" w:x="1135" w:y="1"/>
      <w:spacing w:before="100" w:after="100" w:line="144" w:lineRule="atLeast"/>
      <w:contextualSpacing/>
    </w:pPr>
    <w:rPr>
      <w:rFonts w:cs="Sendnya"/>
      <w:color w:val="003299"/>
      <w:kern w:val="12"/>
      <w:sz w:val="12"/>
      <w:szCs w:val="22"/>
    </w:rPr>
  </w:style>
  <w:style w:type="character" w:customStyle="1" w:styleId="Chartleft-MeasureChar">
    <w:name w:val="Chart left - Measure Char"/>
    <w:link w:val="Chartleft-Measure"/>
    <w:uiPriority w:val="3"/>
    <w:rsid w:val="00BB5870"/>
    <w:rPr>
      <w:rFonts w:cs="Sendnya"/>
      <w:color w:val="003299"/>
      <w:kern w:val="12"/>
      <w:sz w:val="12"/>
      <w:szCs w:val="22"/>
    </w:rPr>
  </w:style>
  <w:style w:type="paragraph" w:customStyle="1" w:styleId="Chartleft-Picture">
    <w:name w:val="Chart left - Picture"/>
    <w:link w:val="Chartleft-PictureChar"/>
    <w:uiPriority w:val="3"/>
    <w:qFormat/>
    <w:rsid w:val="006B1955"/>
    <w:pPr>
      <w:keepNext/>
      <w:keepLines/>
      <w:framePr w:w="4706" w:hSpace="227" w:wrap="around" w:vAnchor="text" w:hAnchor="page" w:x="1135" w:y="1"/>
      <w:spacing w:before="60" w:after="60" w:line="160" w:lineRule="atLeast"/>
    </w:pPr>
    <w:rPr>
      <w:rFonts w:cs="Sendnya"/>
      <w:sz w:val="12"/>
      <w:szCs w:val="22"/>
    </w:rPr>
  </w:style>
  <w:style w:type="character" w:customStyle="1" w:styleId="Chartleft-PictureChar">
    <w:name w:val="Chart left - Picture Char"/>
    <w:link w:val="Chartleft-Picture"/>
    <w:uiPriority w:val="3"/>
    <w:rsid w:val="006B1955"/>
    <w:rPr>
      <w:rFonts w:cs="Sendnya"/>
      <w:sz w:val="12"/>
      <w:szCs w:val="22"/>
    </w:rPr>
  </w:style>
  <w:style w:type="paragraph" w:customStyle="1" w:styleId="Chartleft-SourcesNotes">
    <w:name w:val="Chart left - Sources &amp; Notes"/>
    <w:link w:val="Chartleft-SourcesNotesChar"/>
    <w:uiPriority w:val="3"/>
    <w:qFormat/>
    <w:rsid w:val="00BB5870"/>
    <w:pPr>
      <w:keepLines/>
      <w:framePr w:w="4706" w:hSpace="227" w:wrap="around" w:vAnchor="text" w:hAnchor="page" w:x="1135" w:y="1"/>
      <w:pBdr>
        <w:top w:val="single" w:sz="4" w:space="5" w:color="003299"/>
      </w:pBdr>
      <w:spacing w:before="100" w:after="0" w:line="144" w:lineRule="atLeast"/>
      <w:contextualSpacing/>
    </w:pPr>
    <w:rPr>
      <w:rFonts w:cs="Sendnya"/>
      <w:color w:val="003299"/>
      <w:kern w:val="12"/>
      <w:sz w:val="12"/>
      <w:szCs w:val="22"/>
    </w:rPr>
  </w:style>
  <w:style w:type="character" w:customStyle="1" w:styleId="Chartleft-SourcesNotesChar">
    <w:name w:val="Chart left - Sources &amp; Notes Char"/>
    <w:link w:val="Chartleft-SourcesNotes"/>
    <w:uiPriority w:val="3"/>
    <w:rsid w:val="00BB5870"/>
    <w:rPr>
      <w:rFonts w:cs="Sendnya"/>
      <w:color w:val="003299"/>
      <w:kern w:val="12"/>
      <w:sz w:val="12"/>
      <w:szCs w:val="22"/>
    </w:rPr>
  </w:style>
  <w:style w:type="character" w:customStyle="1" w:styleId="Subscript">
    <w:name w:val="Subscript"/>
    <w:qFormat/>
    <w:rsid w:val="00BB5870"/>
    <w:rPr>
      <w:color w:val="auto"/>
      <w:vertAlign w:val="subscript"/>
    </w:rPr>
  </w:style>
  <w:style w:type="paragraph" w:customStyle="1" w:styleId="Box-Chartleft-Heading">
    <w:name w:val="Box - Chart left - Heading"/>
    <w:uiPriority w:val="3"/>
    <w:qFormat/>
    <w:rsid w:val="00BB5870"/>
    <w:pPr>
      <w:keepNext/>
      <w:keepLines/>
      <w:framePr w:w="4082" w:hSpace="227" w:wrap="around" w:vAnchor="text" w:hAnchor="page" w:x="1135" w:y="1"/>
      <w:pBdr>
        <w:bottom w:val="single" w:sz="4" w:space="5" w:color="003299"/>
      </w:pBdr>
      <w:spacing w:before="0" w:after="0"/>
      <w:contextualSpacing/>
    </w:pPr>
    <w:rPr>
      <w:rFonts w:cs="Sendnya"/>
      <w:color w:val="003299"/>
      <w:kern w:val="19"/>
      <w:szCs w:val="22"/>
    </w:rPr>
  </w:style>
  <w:style w:type="paragraph" w:customStyle="1" w:styleId="Box-Chartleft-SourcesNotes">
    <w:name w:val="Box - Chart left - Sources &amp; Notes"/>
    <w:uiPriority w:val="3"/>
    <w:qFormat/>
    <w:rsid w:val="00BB5870"/>
    <w:pPr>
      <w:keepLines/>
      <w:framePr w:w="4082" w:hSpace="227" w:wrap="around" w:vAnchor="text" w:hAnchor="page" w:x="1135" w:y="1"/>
      <w:pBdr>
        <w:top w:val="single" w:sz="4" w:space="5" w:color="003299"/>
      </w:pBdr>
      <w:spacing w:before="100" w:after="0" w:line="144" w:lineRule="atLeast"/>
      <w:contextualSpacing/>
    </w:pPr>
    <w:rPr>
      <w:rFonts w:cs="Sendnya"/>
      <w:color w:val="003299"/>
      <w:kern w:val="12"/>
      <w:sz w:val="12"/>
      <w:szCs w:val="22"/>
    </w:rPr>
  </w:style>
  <w:style w:type="paragraph" w:customStyle="1" w:styleId="Box-Chartleft-Picture">
    <w:name w:val="Box - Chart left - Picture"/>
    <w:uiPriority w:val="3"/>
    <w:qFormat/>
    <w:rsid w:val="006B1955"/>
    <w:pPr>
      <w:keepNext/>
      <w:keepLines/>
      <w:framePr w:w="4082" w:hSpace="227" w:wrap="around" w:vAnchor="text" w:hAnchor="page" w:x="1135" w:y="1"/>
      <w:spacing w:before="60" w:after="60" w:line="160" w:lineRule="atLeast"/>
    </w:pPr>
    <w:rPr>
      <w:rFonts w:cs="Sendnya"/>
      <w:sz w:val="12"/>
      <w:szCs w:val="22"/>
    </w:rPr>
  </w:style>
  <w:style w:type="paragraph" w:customStyle="1" w:styleId="Box-Chartright-Heading">
    <w:name w:val="Box - Chart right - Heading"/>
    <w:uiPriority w:val="3"/>
    <w:qFormat/>
    <w:rsid w:val="00BB5870"/>
    <w:pPr>
      <w:keepNext/>
      <w:pBdr>
        <w:bottom w:val="single" w:sz="4" w:space="5" w:color="003299"/>
      </w:pBdr>
      <w:spacing w:before="0" w:after="0"/>
      <w:ind w:right="1247"/>
      <w:contextualSpacing/>
    </w:pPr>
    <w:rPr>
      <w:rFonts w:cs="Sendnya"/>
      <w:color w:val="003299"/>
      <w:kern w:val="19"/>
      <w:szCs w:val="22"/>
    </w:rPr>
  </w:style>
  <w:style w:type="paragraph" w:customStyle="1" w:styleId="Box-Chartright-Picture">
    <w:name w:val="Box - Chart right - Picture"/>
    <w:uiPriority w:val="3"/>
    <w:qFormat/>
    <w:rsid w:val="006B1955"/>
    <w:pPr>
      <w:keepNext/>
      <w:spacing w:before="60" w:after="60" w:line="160" w:lineRule="atLeast"/>
    </w:pPr>
    <w:rPr>
      <w:rFonts w:cs="Sendnya"/>
      <w:sz w:val="12"/>
      <w:szCs w:val="22"/>
    </w:rPr>
  </w:style>
  <w:style w:type="paragraph" w:customStyle="1" w:styleId="Box-Chartright-SourcesNotes">
    <w:name w:val="Box - Chart right - Sources &amp; Notes"/>
    <w:uiPriority w:val="3"/>
    <w:qFormat/>
    <w:rsid w:val="00BB5870"/>
    <w:pPr>
      <w:keepLines/>
      <w:pBdr>
        <w:top w:val="single" w:sz="4" w:space="5" w:color="003299"/>
      </w:pBdr>
      <w:spacing w:before="100" w:line="144" w:lineRule="atLeast"/>
      <w:ind w:left="1814" w:right="1247"/>
      <w:contextualSpacing/>
    </w:pPr>
    <w:rPr>
      <w:rFonts w:cs="Sendnya"/>
      <w:color w:val="003299"/>
      <w:kern w:val="12"/>
      <w:sz w:val="12"/>
      <w:szCs w:val="22"/>
    </w:rPr>
  </w:style>
  <w:style w:type="paragraph" w:customStyle="1" w:styleId="Box-Chartright-Measure">
    <w:name w:val="Box - Chart right - Measure"/>
    <w:uiPriority w:val="3"/>
    <w:qFormat/>
    <w:rsid w:val="00BB5870"/>
    <w:pPr>
      <w:keepNext/>
      <w:keepLines/>
      <w:spacing w:before="100" w:after="100" w:line="144" w:lineRule="atLeast"/>
      <w:ind w:right="1247"/>
      <w:contextualSpacing/>
    </w:pPr>
    <w:rPr>
      <w:rFonts w:cs="Sendnya"/>
      <w:color w:val="003299"/>
      <w:kern w:val="12"/>
      <w:sz w:val="12"/>
      <w:szCs w:val="22"/>
    </w:rPr>
  </w:style>
  <w:style w:type="paragraph" w:customStyle="1" w:styleId="Box-Chartleft-Measure">
    <w:name w:val="Box - Chart left - Measure"/>
    <w:uiPriority w:val="3"/>
    <w:qFormat/>
    <w:rsid w:val="00BB5870"/>
    <w:pPr>
      <w:keepNext/>
      <w:keepLines/>
      <w:framePr w:w="4082" w:hSpace="227" w:wrap="around" w:vAnchor="text" w:hAnchor="page" w:x="1135" w:y="1"/>
      <w:spacing w:before="100" w:after="100" w:line="144" w:lineRule="atLeast"/>
      <w:contextualSpacing/>
    </w:pPr>
    <w:rPr>
      <w:rFonts w:cs="Sendnya"/>
      <w:color w:val="003299"/>
      <w:kern w:val="12"/>
      <w:sz w:val="12"/>
      <w:szCs w:val="22"/>
    </w:rPr>
  </w:style>
  <w:style w:type="character" w:customStyle="1" w:styleId="FootnoteTextChar">
    <w:name w:val="Footnote Text Char"/>
    <w:link w:val="FootnoteText"/>
    <w:uiPriority w:val="1"/>
    <w:rsid w:val="00BB5870"/>
    <w:rPr>
      <w:rFonts w:cs="Sendnya"/>
      <w:color w:val="000000"/>
      <w:kern w:val="15"/>
      <w:sz w:val="15"/>
      <w:szCs w:val="18"/>
    </w:rPr>
  </w:style>
  <w:style w:type="character" w:customStyle="1" w:styleId="FooterChar">
    <w:name w:val="Footer Char"/>
    <w:link w:val="Footer"/>
    <w:uiPriority w:val="5"/>
    <w:semiHidden/>
    <w:rsid w:val="00BB5870"/>
    <w:rPr>
      <w:rFonts w:cs="Sendnya"/>
      <w:snapToGrid w:val="0"/>
      <w:color w:val="003299"/>
      <w:kern w:val="16"/>
      <w:sz w:val="16"/>
      <w:szCs w:val="16"/>
    </w:rPr>
  </w:style>
  <w:style w:type="paragraph" w:customStyle="1" w:styleId="Authors">
    <w:name w:val="Authors"/>
    <w:uiPriority w:val="5"/>
    <w:semiHidden/>
    <w:rsid w:val="00BB5870"/>
    <w:pPr>
      <w:framePr w:w="4224" w:hSpace="227" w:wrap="around" w:vAnchor="text" w:hAnchor="page" w:x="1135" w:y="1"/>
      <w:spacing w:before="60" w:after="0" w:line="240" w:lineRule="atLeast"/>
      <w:contextualSpacing/>
      <w:jc w:val="right"/>
    </w:pPr>
    <w:rPr>
      <w:rFonts w:cs="Sendnya"/>
      <w:color w:val="003299"/>
      <w:kern w:val="20"/>
      <w:sz w:val="20"/>
      <w:szCs w:val="22"/>
    </w:rPr>
  </w:style>
  <w:style w:type="paragraph" w:customStyle="1" w:styleId="Networkmarker">
    <w:name w:val="Network marker"/>
    <w:uiPriority w:val="5"/>
    <w:semiHidden/>
    <w:rsid w:val="00BB5870"/>
    <w:pPr>
      <w:framePr w:w="4224" w:wrap="around" w:hAnchor="page" w:x="1135" w:yAlign="bottom"/>
      <w:pBdr>
        <w:top w:val="single" w:sz="4" w:space="4" w:color="003299"/>
        <w:bottom w:val="single" w:sz="4" w:space="4" w:color="003299"/>
      </w:pBdr>
      <w:spacing w:before="0" w:after="0" w:line="240" w:lineRule="auto"/>
      <w:jc w:val="center"/>
    </w:pPr>
    <w:rPr>
      <w:rFonts w:cs="Sendnya"/>
      <w:b/>
      <w:color w:val="003299"/>
      <w:kern w:val="19"/>
      <w:szCs w:val="22"/>
    </w:rPr>
  </w:style>
  <w:style w:type="paragraph" w:customStyle="1" w:styleId="Note">
    <w:name w:val="Note"/>
    <w:uiPriority w:val="5"/>
    <w:semiHidden/>
    <w:rsid w:val="005525C0"/>
    <w:pPr>
      <w:framePr w:w="9639" w:wrap="around" w:vAnchor="page" w:hAnchor="page" w:xAlign="center" w:yAlign="bottom"/>
      <w:spacing w:before="0" w:line="240" w:lineRule="atLeast"/>
      <w:contextualSpacing/>
    </w:pPr>
    <w:rPr>
      <w:rFonts w:cs="Sendnya"/>
      <w:color w:val="003299"/>
      <w:kern w:val="20"/>
      <w:sz w:val="20"/>
      <w:szCs w:val="22"/>
    </w:rPr>
  </w:style>
  <w:style w:type="paragraph" w:customStyle="1" w:styleId="Imprinttexttop">
    <w:name w:val="Imprint text_top"/>
    <w:uiPriority w:val="5"/>
    <w:semiHidden/>
    <w:qFormat/>
    <w:rsid w:val="005A2D06"/>
    <w:pPr>
      <w:tabs>
        <w:tab w:val="left" w:pos="851"/>
      </w:tabs>
      <w:spacing w:before="0" w:after="0" w:line="192" w:lineRule="atLeast"/>
    </w:pPr>
    <w:rPr>
      <w:rFonts w:cs="Calibri"/>
      <w:color w:val="000000"/>
      <w:kern w:val="16"/>
      <w:sz w:val="16"/>
      <w:szCs w:val="18"/>
    </w:rPr>
  </w:style>
  <w:style w:type="paragraph" w:customStyle="1" w:styleId="Embargosticker">
    <w:name w:val="Embargo sticker"/>
    <w:uiPriority w:val="5"/>
    <w:semiHidden/>
    <w:rsid w:val="00BB5870"/>
    <w:pPr>
      <w:framePr w:w="4224" w:wrap="around" w:hAnchor="page" w:x="1135" w:yAlign="bottom"/>
      <w:pBdr>
        <w:top w:val="single" w:sz="4" w:space="4" w:color="FF0000"/>
        <w:bottom w:val="single" w:sz="4" w:space="4" w:color="FF0000"/>
      </w:pBdr>
      <w:spacing w:before="0" w:after="0" w:line="216" w:lineRule="exact"/>
      <w:contextualSpacing/>
      <w:jc w:val="right"/>
    </w:pPr>
    <w:rPr>
      <w:rFonts w:cs="Sendnya"/>
      <w:color w:val="FF0000"/>
      <w:kern w:val="18"/>
      <w:sz w:val="18"/>
      <w:szCs w:val="22"/>
    </w:rPr>
  </w:style>
  <w:style w:type="character" w:customStyle="1" w:styleId="Embargostrong">
    <w:name w:val="Embargo strong"/>
    <w:uiPriority w:val="5"/>
    <w:semiHidden/>
    <w:rsid w:val="00BB5870"/>
    <w:rPr>
      <w:b/>
      <w:bCs w:val="0"/>
      <w:color w:val="FF0000"/>
    </w:rPr>
  </w:style>
  <w:style w:type="paragraph" w:customStyle="1" w:styleId="Tablelong-Heading">
    <w:name w:val="Table long - Heading"/>
    <w:uiPriority w:val="3"/>
    <w:qFormat/>
    <w:rsid w:val="00ED0D76"/>
    <w:pPr>
      <w:keepNext/>
      <w:keepLines/>
      <w:pBdr>
        <w:bottom w:val="single" w:sz="4" w:space="5" w:color="003299"/>
      </w:pBdr>
      <w:spacing w:before="0" w:after="0"/>
      <w:ind w:left="-2495"/>
      <w:contextualSpacing/>
    </w:pPr>
    <w:rPr>
      <w:rFonts w:cs="Sendnya"/>
      <w:color w:val="003299"/>
      <w:kern w:val="19"/>
      <w:szCs w:val="22"/>
    </w:rPr>
  </w:style>
  <w:style w:type="paragraph" w:customStyle="1" w:styleId="Tablelong-Measure">
    <w:name w:val="Table long - Measure"/>
    <w:uiPriority w:val="3"/>
    <w:qFormat/>
    <w:rsid w:val="00BB5870"/>
    <w:pPr>
      <w:keepNext/>
      <w:keepLines/>
      <w:tabs>
        <w:tab w:val="left" w:pos="680"/>
        <w:tab w:val="left" w:pos="2438"/>
        <w:tab w:val="left" w:pos="3912"/>
      </w:tabs>
      <w:spacing w:before="100" w:after="100" w:line="144" w:lineRule="atLeast"/>
      <w:ind w:left="-2495"/>
      <w:contextualSpacing/>
    </w:pPr>
    <w:rPr>
      <w:rFonts w:cs="Sendnya"/>
      <w:color w:val="003299"/>
      <w:kern w:val="12"/>
      <w:sz w:val="12"/>
      <w:szCs w:val="22"/>
    </w:rPr>
  </w:style>
  <w:style w:type="paragraph" w:customStyle="1" w:styleId="Tablelong-Picture">
    <w:name w:val="Table long - Picture"/>
    <w:basedOn w:val="Normal"/>
    <w:uiPriority w:val="3"/>
    <w:qFormat/>
    <w:rsid w:val="00FF3BA2"/>
    <w:pPr>
      <w:keepNext/>
      <w:framePr w:w="9582" w:wrap="around" w:vAnchor="text" w:hAnchor="page" w:x="1163" w:y="1"/>
      <w:spacing w:before="60" w:after="60" w:line="160" w:lineRule="atLeast"/>
    </w:pPr>
    <w:rPr>
      <w:rFonts w:cs="Sendnya"/>
      <w:bCs/>
      <w:noProof/>
      <w:kern w:val="12"/>
      <w:sz w:val="12"/>
      <w:szCs w:val="22"/>
    </w:rPr>
  </w:style>
  <w:style w:type="paragraph" w:customStyle="1" w:styleId="Tablelong-SourcesNotes">
    <w:name w:val="Table long - Sources &amp; Notes"/>
    <w:uiPriority w:val="3"/>
    <w:qFormat/>
    <w:rsid w:val="00BB5870"/>
    <w:pPr>
      <w:keepLines/>
      <w:pBdr>
        <w:top w:val="single" w:sz="4" w:space="5" w:color="003299"/>
      </w:pBdr>
      <w:tabs>
        <w:tab w:val="left" w:pos="680"/>
        <w:tab w:val="left" w:pos="2438"/>
        <w:tab w:val="left" w:pos="3912"/>
      </w:tabs>
      <w:spacing w:before="100" w:line="144" w:lineRule="atLeast"/>
      <w:ind w:left="-2495"/>
      <w:contextualSpacing/>
    </w:pPr>
    <w:rPr>
      <w:rFonts w:cs="Sendnya"/>
      <w:color w:val="003299"/>
      <w:kern w:val="12"/>
      <w:sz w:val="12"/>
      <w:szCs w:val="22"/>
    </w:rPr>
  </w:style>
  <w:style w:type="paragraph" w:customStyle="1" w:styleId="Imprintheadlinetop">
    <w:name w:val="Imprint headline_top"/>
    <w:uiPriority w:val="5"/>
    <w:semiHidden/>
    <w:rsid w:val="00BB5870"/>
    <w:pPr>
      <w:pageBreakBefore/>
      <w:spacing w:before="0" w:after="60" w:line="192" w:lineRule="atLeast"/>
      <w:contextualSpacing/>
      <w:outlineLvl w:val="0"/>
    </w:pPr>
    <w:rPr>
      <w:rFonts w:ascii="Arial Bold" w:cs="Calibri"/>
      <w:b/>
      <w:color w:val="003299"/>
      <w:kern w:val="16"/>
      <w:sz w:val="16"/>
      <w:szCs w:val="18"/>
    </w:rPr>
  </w:style>
  <w:style w:type="paragraph" w:customStyle="1" w:styleId="Chartleft-Informativetitle">
    <w:name w:val="Chart left - Informative title"/>
    <w:uiPriority w:val="3"/>
    <w:qFormat/>
    <w:rsid w:val="00BB5870"/>
    <w:pPr>
      <w:keepNext/>
      <w:keepLines/>
      <w:framePr w:w="4706" w:hSpace="227" w:wrap="around" w:vAnchor="text" w:hAnchor="page" w:x="1135" w:y="1"/>
      <w:spacing w:before="100" w:after="100" w:line="192" w:lineRule="atLeast"/>
      <w:contextualSpacing/>
    </w:pPr>
    <w:rPr>
      <w:rFonts w:ascii="Arial Bold" w:cs="Sendnya"/>
      <w:b/>
      <w:color w:val="5C5C5C"/>
      <w:kern w:val="16"/>
      <w:sz w:val="16"/>
      <w:szCs w:val="22"/>
    </w:rPr>
  </w:style>
  <w:style w:type="paragraph" w:customStyle="1" w:styleId="Chartright-Informativetitle">
    <w:name w:val="Chart right - Informative title"/>
    <w:uiPriority w:val="3"/>
    <w:qFormat/>
    <w:rsid w:val="00BB5870"/>
    <w:pPr>
      <w:keepNext/>
      <w:keepLines/>
      <w:spacing w:before="100" w:after="100" w:line="192" w:lineRule="atLeast"/>
      <w:contextualSpacing/>
    </w:pPr>
    <w:rPr>
      <w:rFonts w:ascii="Arial Bold" w:cs="Sendnya"/>
      <w:b/>
      <w:color w:val="5C5C5C"/>
      <w:kern w:val="16"/>
      <w:sz w:val="16"/>
      <w:szCs w:val="22"/>
    </w:rPr>
  </w:style>
  <w:style w:type="paragraph" w:customStyle="1" w:styleId="Tablelong-informativetitle">
    <w:name w:val="Table long - informative title"/>
    <w:uiPriority w:val="3"/>
    <w:qFormat/>
    <w:rsid w:val="00BB5870"/>
    <w:pPr>
      <w:keepNext/>
      <w:keepLines/>
      <w:tabs>
        <w:tab w:val="left" w:pos="680"/>
        <w:tab w:val="left" w:pos="2438"/>
        <w:tab w:val="left" w:pos="3912"/>
      </w:tabs>
      <w:spacing w:before="100" w:after="100" w:line="192" w:lineRule="atLeast"/>
      <w:ind w:left="-2495"/>
      <w:contextualSpacing/>
    </w:pPr>
    <w:rPr>
      <w:rFonts w:ascii="Arial Bold" w:cs="Sendnya"/>
      <w:b/>
      <w:color w:val="5C5C5C"/>
      <w:kern w:val="16"/>
      <w:sz w:val="16"/>
      <w:szCs w:val="22"/>
    </w:rPr>
  </w:style>
  <w:style w:type="paragraph" w:customStyle="1" w:styleId="Box-Chartleft-Informativetitle">
    <w:name w:val="Box - Chart left - Informative title"/>
    <w:uiPriority w:val="3"/>
    <w:qFormat/>
    <w:rsid w:val="00BB5870"/>
    <w:pPr>
      <w:keepNext/>
      <w:keepLines/>
      <w:framePr w:w="4082" w:hSpace="227" w:wrap="around" w:vAnchor="text" w:hAnchor="page" w:x="1135" w:y="1"/>
      <w:spacing w:before="100" w:after="100" w:line="192" w:lineRule="atLeast"/>
      <w:contextualSpacing/>
    </w:pPr>
    <w:rPr>
      <w:rFonts w:cs="Sendnya"/>
      <w:b/>
      <w:color w:val="5C5C5C"/>
      <w:kern w:val="16"/>
      <w:sz w:val="16"/>
      <w:szCs w:val="22"/>
    </w:rPr>
  </w:style>
  <w:style w:type="paragraph" w:customStyle="1" w:styleId="Box-Chartright-Informativetitle">
    <w:name w:val="Box - Chart right - Informative title"/>
    <w:uiPriority w:val="3"/>
    <w:qFormat/>
    <w:rsid w:val="00285380"/>
    <w:pPr>
      <w:keepNext/>
      <w:keepLines/>
      <w:spacing w:before="100" w:after="100" w:line="192" w:lineRule="atLeast"/>
      <w:ind w:right="1247"/>
      <w:contextualSpacing/>
    </w:pPr>
    <w:rPr>
      <w:rFonts w:cs="Sendnya"/>
      <w:b/>
      <w:color w:val="5C5C5C"/>
      <w:kern w:val="16"/>
      <w:sz w:val="16"/>
      <w:szCs w:val="22"/>
    </w:rPr>
  </w:style>
  <w:style w:type="paragraph" w:customStyle="1" w:styleId="Box-Charttextwide-Heading">
    <w:name w:val="Box - Chart text wide - Heading"/>
    <w:uiPriority w:val="3"/>
    <w:qFormat/>
    <w:rsid w:val="005C0A74"/>
    <w:pPr>
      <w:keepNext/>
      <w:keepLines/>
      <w:pBdr>
        <w:bottom w:val="single" w:sz="4" w:space="5" w:color="003299"/>
      </w:pBdr>
      <w:spacing w:after="0"/>
      <w:ind w:left="-2495" w:right="1247"/>
      <w:contextualSpacing/>
    </w:pPr>
    <w:rPr>
      <w:rFonts w:cs="Sendnya"/>
      <w:color w:val="003299"/>
      <w:kern w:val="19"/>
      <w:szCs w:val="22"/>
    </w:rPr>
  </w:style>
  <w:style w:type="paragraph" w:customStyle="1" w:styleId="Box-Charttextwide-Picture">
    <w:name w:val="Box - Chart text wide - Picture"/>
    <w:basedOn w:val="Normal"/>
    <w:uiPriority w:val="3"/>
    <w:qFormat/>
    <w:rsid w:val="00FF3BA2"/>
    <w:pPr>
      <w:keepNext/>
      <w:keepLines/>
      <w:framePr w:w="8335" w:wrap="around" w:vAnchor="text" w:hAnchor="page" w:x="1163" w:y="1"/>
      <w:spacing w:before="60" w:after="60" w:line="160" w:lineRule="atLeast"/>
      <w:ind w:left="57" w:right="57"/>
    </w:pPr>
    <w:rPr>
      <w:rFonts w:cs="Sendnya"/>
      <w:bCs/>
      <w:kern w:val="12"/>
      <w:sz w:val="12"/>
      <w:szCs w:val="22"/>
    </w:rPr>
  </w:style>
  <w:style w:type="paragraph" w:customStyle="1" w:styleId="Box-Charttextwide-SourcesNotes">
    <w:name w:val="Box - Chart text wide - Sources &amp; Notes"/>
    <w:uiPriority w:val="3"/>
    <w:qFormat/>
    <w:rsid w:val="00BB5870"/>
    <w:pPr>
      <w:pBdr>
        <w:top w:val="single" w:sz="4" w:space="5" w:color="003299"/>
      </w:pBdr>
      <w:suppressAutoHyphens/>
      <w:spacing w:before="100" w:line="144" w:lineRule="atLeast"/>
      <w:ind w:left="-2495" w:right="1247"/>
      <w:contextualSpacing/>
    </w:pPr>
    <w:rPr>
      <w:rFonts w:cs="Sendnya"/>
      <w:color w:val="003299"/>
      <w:kern w:val="12"/>
      <w:sz w:val="12"/>
      <w:szCs w:val="22"/>
    </w:rPr>
  </w:style>
  <w:style w:type="paragraph" w:customStyle="1" w:styleId="Box-Charttextwide-Informativetitle">
    <w:name w:val="Box - Chart text wide - Informative title"/>
    <w:uiPriority w:val="3"/>
    <w:qFormat/>
    <w:rsid w:val="003A6EFE"/>
    <w:pPr>
      <w:keepNext/>
      <w:keepLines/>
      <w:tabs>
        <w:tab w:val="left" w:pos="1814"/>
      </w:tabs>
      <w:spacing w:before="100" w:after="100" w:line="192" w:lineRule="atLeast"/>
      <w:ind w:left="-2495" w:right="1247"/>
    </w:pPr>
    <w:rPr>
      <w:rFonts w:ascii="Arial Bold" w:cs="Sendnya"/>
      <w:b/>
      <w:color w:val="5C5C5C"/>
      <w:kern w:val="16"/>
      <w:sz w:val="16"/>
      <w:szCs w:val="22"/>
    </w:rPr>
  </w:style>
  <w:style w:type="paragraph" w:customStyle="1" w:styleId="Box-ListBullet1">
    <w:name w:val="Box - List Bullet 1"/>
    <w:uiPriority w:val="3"/>
    <w:qFormat/>
    <w:rsid w:val="00BB5870"/>
    <w:pPr>
      <w:keepLines/>
      <w:numPr>
        <w:numId w:val="4"/>
      </w:numPr>
      <w:ind w:right="1247"/>
    </w:pPr>
    <w:rPr>
      <w:rFonts w:cs="Sendnya"/>
      <w:color w:val="003299"/>
      <w:kern w:val="19"/>
      <w:szCs w:val="22"/>
    </w:rPr>
  </w:style>
  <w:style w:type="paragraph" w:customStyle="1" w:styleId="Box-ListBullet2">
    <w:name w:val="Box - List Bullet 2"/>
    <w:uiPriority w:val="3"/>
    <w:qFormat/>
    <w:rsid w:val="00BB5870"/>
    <w:pPr>
      <w:keepLines/>
      <w:numPr>
        <w:ilvl w:val="1"/>
        <w:numId w:val="4"/>
      </w:numPr>
      <w:ind w:right="1247"/>
    </w:pPr>
    <w:rPr>
      <w:rFonts w:cs="Sendnya"/>
      <w:color w:val="003299"/>
      <w:kern w:val="19"/>
      <w:szCs w:val="22"/>
    </w:rPr>
  </w:style>
  <w:style w:type="paragraph" w:customStyle="1" w:styleId="Box-ListNumber1">
    <w:name w:val="Box - List Number 1"/>
    <w:uiPriority w:val="3"/>
    <w:qFormat/>
    <w:rsid w:val="00BB5870"/>
    <w:pPr>
      <w:keepLines/>
      <w:numPr>
        <w:numId w:val="5"/>
      </w:numPr>
      <w:ind w:right="1247"/>
    </w:pPr>
    <w:rPr>
      <w:rFonts w:cs="Sendnya"/>
      <w:color w:val="003299"/>
      <w:kern w:val="19"/>
      <w:szCs w:val="22"/>
    </w:rPr>
  </w:style>
  <w:style w:type="paragraph" w:customStyle="1" w:styleId="Box-ListNumber2">
    <w:name w:val="Box - List Number 2"/>
    <w:uiPriority w:val="3"/>
    <w:qFormat/>
    <w:rsid w:val="00BB5870"/>
    <w:pPr>
      <w:keepLines/>
      <w:numPr>
        <w:ilvl w:val="1"/>
        <w:numId w:val="5"/>
      </w:numPr>
      <w:ind w:right="1247"/>
    </w:pPr>
    <w:rPr>
      <w:rFonts w:cs="Sendnya"/>
      <w:color w:val="003299"/>
      <w:kern w:val="19"/>
      <w:szCs w:val="22"/>
    </w:rPr>
  </w:style>
  <w:style w:type="paragraph" w:styleId="CommentText">
    <w:name w:val="annotation text"/>
    <w:link w:val="CommentTextChar"/>
    <w:uiPriority w:val="6"/>
    <w:semiHidden/>
    <w:rsid w:val="00BB5870"/>
    <w:pPr>
      <w:spacing w:line="288" w:lineRule="auto"/>
    </w:pPr>
    <w:rPr>
      <w:kern w:val="20"/>
      <w:sz w:val="20"/>
      <w:szCs w:val="20"/>
    </w:rPr>
  </w:style>
  <w:style w:type="character" w:customStyle="1" w:styleId="CommentTextChar">
    <w:name w:val="Comment Text Char"/>
    <w:basedOn w:val="DefaultParagraphFont"/>
    <w:link w:val="CommentText"/>
    <w:uiPriority w:val="6"/>
    <w:semiHidden/>
    <w:rsid w:val="00BB5870"/>
    <w:rPr>
      <w:kern w:val="20"/>
      <w:sz w:val="20"/>
      <w:szCs w:val="20"/>
    </w:rPr>
  </w:style>
  <w:style w:type="numbering" w:customStyle="1" w:styleId="ECBBoxBulletlist">
    <w:name w:val="ECB Box Bullet list"/>
    <w:uiPriority w:val="99"/>
    <w:rsid w:val="00BB5870"/>
    <w:pPr>
      <w:numPr>
        <w:numId w:val="4"/>
      </w:numPr>
    </w:pPr>
  </w:style>
  <w:style w:type="numbering" w:customStyle="1" w:styleId="ECBBoxListNumber">
    <w:name w:val="ECB Box List Number"/>
    <w:uiPriority w:val="99"/>
    <w:rsid w:val="00BB5870"/>
    <w:pPr>
      <w:numPr>
        <w:numId w:val="5"/>
      </w:numPr>
    </w:pPr>
  </w:style>
  <w:style w:type="character" w:styleId="CommentReference">
    <w:name w:val="annotation reference"/>
    <w:basedOn w:val="DefaultParagraphFont"/>
    <w:uiPriority w:val="99"/>
    <w:semiHidden/>
    <w:locked/>
    <w:rsid w:val="00E877FF"/>
    <w:rPr>
      <w:sz w:val="16"/>
      <w:szCs w:val="16"/>
    </w:rPr>
  </w:style>
  <w:style w:type="paragraph" w:styleId="CommentSubject">
    <w:name w:val="annotation subject"/>
    <w:basedOn w:val="CommentText"/>
    <w:next w:val="CommentText"/>
    <w:link w:val="CommentSubjectChar"/>
    <w:uiPriority w:val="99"/>
    <w:semiHidden/>
    <w:locked/>
    <w:rsid w:val="00E877FF"/>
    <w:pPr>
      <w:ind w:left="2495"/>
    </w:pPr>
    <w:rPr>
      <w:b/>
      <w:bCs/>
    </w:rPr>
  </w:style>
  <w:style w:type="character" w:customStyle="1" w:styleId="CommentSubjectChar">
    <w:name w:val="Comment Subject Char"/>
    <w:basedOn w:val="CommentTextChar"/>
    <w:link w:val="CommentSubject"/>
    <w:uiPriority w:val="99"/>
    <w:semiHidden/>
    <w:rsid w:val="0099558E"/>
    <w:rPr>
      <w:b/>
      <w:bCs/>
      <w:kern w:val="20"/>
      <w:sz w:val="20"/>
      <w:szCs w:val="20"/>
    </w:rPr>
  </w:style>
  <w:style w:type="paragraph" w:customStyle="1" w:styleId="Publicationdate">
    <w:name w:val="Publication date"/>
    <w:uiPriority w:val="5"/>
    <w:semiHidden/>
    <w:rsid w:val="00C714DA"/>
    <w:pPr>
      <w:framePr w:w="6322" w:h="567" w:hRule="exact" w:wrap="around" w:vAnchor="page" w:hAnchor="page" w:x="5586" w:y="10020"/>
      <w:spacing w:before="120" w:after="0" w:line="240" w:lineRule="auto"/>
      <w:ind w:left="227"/>
    </w:pPr>
    <w:rPr>
      <w:rFonts w:cs="Sendnya"/>
      <w:b/>
      <w:color w:val="FFFFFF"/>
      <w:kern w:val="28"/>
      <w:sz w:val="28"/>
      <w:szCs w:val="22"/>
    </w:rPr>
  </w:style>
  <w:style w:type="character" w:customStyle="1" w:styleId="CambriaMath">
    <w:name w:val="Cambria Math"/>
    <w:uiPriority w:val="5"/>
    <w:semiHidden/>
    <w:rsid w:val="00BB5870"/>
    <w:rPr>
      <w:rFonts w:ascii="Cambria Math" w:hAnsi="Cambria Math"/>
    </w:rPr>
  </w:style>
  <w:style w:type="character" w:styleId="FollowedHyperlink">
    <w:name w:val="FollowedHyperlink"/>
    <w:uiPriority w:val="6"/>
    <w:semiHidden/>
    <w:rsid w:val="00BB5870"/>
    <w:rPr>
      <w:color w:val="8139C6"/>
      <w:u w:val="none"/>
    </w:rPr>
  </w:style>
  <w:style w:type="table" w:customStyle="1" w:styleId="Abbreviations">
    <w:name w:val="Abbreviations"/>
    <w:basedOn w:val="TableNormal"/>
    <w:uiPriority w:val="99"/>
    <w:rsid w:val="00BB5870"/>
    <w:pPr>
      <w:keepLines/>
      <w:spacing w:before="0" w:after="0" w:line="192" w:lineRule="atLeast"/>
    </w:pPr>
    <w:rPr>
      <w:kern w:val="16"/>
      <w:sz w:val="16"/>
      <w:szCs w:val="20"/>
    </w:rPr>
    <w:tblPr>
      <w:tblCellMar>
        <w:top w:w="28" w:type="dxa"/>
        <w:left w:w="57" w:type="dxa"/>
        <w:bottom w:w="57" w:type="dxa"/>
        <w:right w:w="57" w:type="dxa"/>
      </w:tblCellMar>
    </w:tblPr>
  </w:style>
  <w:style w:type="paragraph" w:customStyle="1" w:styleId="Logo">
    <w:name w:val="Logo"/>
    <w:uiPriority w:val="5"/>
    <w:semiHidden/>
    <w:rsid w:val="00BB5870"/>
    <w:pPr>
      <w:framePr w:h="1247" w:hRule="exact" w:wrap="around" w:vAnchor="page" w:hAnchor="page" w:xAlign="center" w:y="568"/>
      <w:spacing w:before="0" w:after="0" w:line="240" w:lineRule="auto"/>
      <w:jc w:val="center"/>
    </w:pPr>
    <w:rPr>
      <w:rFonts w:cs="Sendnya"/>
      <w:bCs/>
      <w:color w:val="000000"/>
      <w:sz w:val="16"/>
      <w:szCs w:val="32"/>
    </w:rPr>
  </w:style>
  <w:style w:type="paragraph" w:customStyle="1" w:styleId="PageNumbers">
    <w:name w:val="Page Numbers"/>
    <w:uiPriority w:val="5"/>
    <w:semiHidden/>
    <w:qFormat/>
    <w:rsid w:val="00BB5870"/>
    <w:pPr>
      <w:framePr w:wrap="around" w:vAnchor="page" w:hAnchor="margin" w:xAlign="right" w:yAlign="bottom"/>
      <w:spacing w:before="0" w:after="420" w:line="240" w:lineRule="auto"/>
    </w:pPr>
    <w:rPr>
      <w:rFonts w:cs="Sendnya"/>
      <w:snapToGrid w:val="0"/>
      <w:color w:val="003299"/>
      <w:kern w:val="20"/>
      <w:sz w:val="20"/>
      <w:szCs w:val="16"/>
    </w:rPr>
  </w:style>
  <w:style w:type="character" w:customStyle="1" w:styleId="CambriaMathItalics">
    <w:name w:val="Cambria Math Italics"/>
    <w:uiPriority w:val="5"/>
    <w:semiHidden/>
    <w:rsid w:val="00BB5870"/>
    <w:rPr>
      <w:rFonts w:ascii="Cambria Math" w:hAnsi="Cambria Math"/>
      <w:i/>
      <w:iCs/>
    </w:rPr>
  </w:style>
  <w:style w:type="table" w:customStyle="1" w:styleId="Tablecentrealigned">
    <w:name w:val="Table centre aligned"/>
    <w:basedOn w:val="TableNormal"/>
    <w:uiPriority w:val="99"/>
    <w:rsid w:val="00006C71"/>
    <w:pPr>
      <w:spacing w:before="60" w:after="60" w:line="160" w:lineRule="atLeast"/>
      <w:ind w:left="57" w:right="57"/>
      <w:jc w:val="center"/>
    </w:pPr>
    <w:rPr>
      <w:kern w:val="12"/>
      <w:sz w:val="12"/>
    </w:rPr>
    <w:tblPr>
      <w:tblStyleRowBandSize w:val="1"/>
      <w:tblStyleColBandSize w:val="1"/>
      <w:tblCellMar>
        <w:left w:w="0" w:type="dxa"/>
        <w:right w:w="0" w:type="dxa"/>
      </w:tblCellMar>
    </w:tblPr>
    <w:tcPr>
      <w:shd w:val="clear" w:color="auto" w:fill="auto"/>
    </w:tc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shd w:val="clear" w:color="auto" w:fill="auto"/>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tblStylePr w:type="band2Horz">
      <w:tblPr/>
      <w:tcPr>
        <w:tcBorders>
          <w:top w:val="nil"/>
          <w:left w:val="single" w:sz="4" w:space="0" w:color="003299"/>
          <w:bottom w:val="nil"/>
          <w:right w:val="nil"/>
          <w:insideH w:val="nil"/>
          <w:insideV w:val="nil"/>
          <w:tl2br w:val="nil"/>
          <w:tr2bl w:val="nil"/>
        </w:tcBorders>
        <w:shd w:val="clear" w:color="auto" w:fill="auto"/>
      </w:tcPr>
    </w:tblStylePr>
  </w:style>
  <w:style w:type="table" w:customStyle="1" w:styleId="Tableleftaligned">
    <w:name w:val="Table left aligned"/>
    <w:basedOn w:val="TableNormal"/>
    <w:uiPriority w:val="99"/>
    <w:rsid w:val="00786D96"/>
    <w:pPr>
      <w:keepLines/>
      <w:spacing w:before="60" w:after="60" w:line="160" w:lineRule="atLeast"/>
      <w:ind w:left="57" w:right="57"/>
    </w:pPr>
    <w:rPr>
      <w:kern w:val="12"/>
      <w:sz w:val="12"/>
    </w:rPr>
    <w:tblPr>
      <w:tblStyleRowBandSize w:val="1"/>
      <w:tblStyleColBandSize w:val="1"/>
      <w:tblCellMar>
        <w:left w:w="0" w:type="dxa"/>
        <w:right w:w="0" w:type="dxa"/>
      </w:tblCellMar>
    </w:tbl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table" w:customStyle="1" w:styleId="Tablerightaligned">
    <w:name w:val="Table right aligned"/>
    <w:basedOn w:val="TableNormal"/>
    <w:uiPriority w:val="99"/>
    <w:rsid w:val="00786D96"/>
    <w:pPr>
      <w:keepLines/>
      <w:spacing w:before="60" w:after="60" w:line="160" w:lineRule="atLeast"/>
      <w:ind w:left="57" w:right="57"/>
      <w:jc w:val="right"/>
    </w:pPr>
    <w:rPr>
      <w:kern w:val="12"/>
      <w:sz w:val="12"/>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table" w:styleId="LightShading">
    <w:name w:val="Light Shading"/>
    <w:basedOn w:val="TableNormal"/>
    <w:uiPriority w:val="60"/>
    <w:locked/>
    <w:rsid w:val="00CE4F09"/>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rsid w:val="00DB7B45"/>
    <w:rPr>
      <w:rFonts w:ascii="Tahoma" w:hAnsi="Tahoma" w:cs="Tahoma"/>
      <w:kern w:val="19"/>
      <w:sz w:val="16"/>
      <w:szCs w:val="16"/>
    </w:rPr>
  </w:style>
  <w:style w:type="paragraph" w:styleId="ListBullet4">
    <w:name w:val="List Bullet 4"/>
    <w:basedOn w:val="Normal"/>
    <w:uiPriority w:val="99"/>
    <w:semiHidden/>
    <w:locked/>
    <w:rsid w:val="00FE3FC5"/>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3239">
      <w:bodyDiv w:val="1"/>
      <w:marLeft w:val="0"/>
      <w:marRight w:val="0"/>
      <w:marTop w:val="0"/>
      <w:marBottom w:val="0"/>
      <w:divBdr>
        <w:top w:val="none" w:sz="0" w:space="0" w:color="auto"/>
        <w:left w:val="none" w:sz="0" w:space="0" w:color="auto"/>
        <w:bottom w:val="none" w:sz="0" w:space="0" w:color="auto"/>
        <w:right w:val="none" w:sz="0" w:space="0" w:color="auto"/>
      </w:divBdr>
    </w:div>
    <w:div w:id="70854448">
      <w:bodyDiv w:val="1"/>
      <w:marLeft w:val="0"/>
      <w:marRight w:val="0"/>
      <w:marTop w:val="0"/>
      <w:marBottom w:val="0"/>
      <w:divBdr>
        <w:top w:val="none" w:sz="0" w:space="0" w:color="auto"/>
        <w:left w:val="none" w:sz="0" w:space="0" w:color="auto"/>
        <w:bottom w:val="none" w:sz="0" w:space="0" w:color="auto"/>
        <w:right w:val="none" w:sz="0" w:space="0" w:color="auto"/>
      </w:divBdr>
    </w:div>
    <w:div w:id="112557088">
      <w:bodyDiv w:val="1"/>
      <w:marLeft w:val="0"/>
      <w:marRight w:val="0"/>
      <w:marTop w:val="0"/>
      <w:marBottom w:val="0"/>
      <w:divBdr>
        <w:top w:val="none" w:sz="0" w:space="0" w:color="auto"/>
        <w:left w:val="none" w:sz="0" w:space="0" w:color="auto"/>
        <w:bottom w:val="none" w:sz="0" w:space="0" w:color="auto"/>
        <w:right w:val="none" w:sz="0" w:space="0" w:color="auto"/>
      </w:divBdr>
    </w:div>
    <w:div w:id="159467338">
      <w:bodyDiv w:val="1"/>
      <w:marLeft w:val="0"/>
      <w:marRight w:val="0"/>
      <w:marTop w:val="0"/>
      <w:marBottom w:val="0"/>
      <w:divBdr>
        <w:top w:val="none" w:sz="0" w:space="0" w:color="auto"/>
        <w:left w:val="none" w:sz="0" w:space="0" w:color="auto"/>
        <w:bottom w:val="none" w:sz="0" w:space="0" w:color="auto"/>
        <w:right w:val="none" w:sz="0" w:space="0" w:color="auto"/>
      </w:divBdr>
    </w:div>
    <w:div w:id="319772356">
      <w:bodyDiv w:val="1"/>
      <w:marLeft w:val="0"/>
      <w:marRight w:val="0"/>
      <w:marTop w:val="0"/>
      <w:marBottom w:val="0"/>
      <w:divBdr>
        <w:top w:val="none" w:sz="0" w:space="0" w:color="auto"/>
        <w:left w:val="none" w:sz="0" w:space="0" w:color="auto"/>
        <w:bottom w:val="none" w:sz="0" w:space="0" w:color="auto"/>
        <w:right w:val="none" w:sz="0" w:space="0" w:color="auto"/>
      </w:divBdr>
    </w:div>
    <w:div w:id="325476555">
      <w:bodyDiv w:val="1"/>
      <w:marLeft w:val="0"/>
      <w:marRight w:val="0"/>
      <w:marTop w:val="0"/>
      <w:marBottom w:val="0"/>
      <w:divBdr>
        <w:top w:val="none" w:sz="0" w:space="0" w:color="auto"/>
        <w:left w:val="none" w:sz="0" w:space="0" w:color="auto"/>
        <w:bottom w:val="none" w:sz="0" w:space="0" w:color="auto"/>
        <w:right w:val="none" w:sz="0" w:space="0" w:color="auto"/>
      </w:divBdr>
    </w:div>
    <w:div w:id="391776233">
      <w:bodyDiv w:val="1"/>
      <w:marLeft w:val="0"/>
      <w:marRight w:val="0"/>
      <w:marTop w:val="0"/>
      <w:marBottom w:val="0"/>
      <w:divBdr>
        <w:top w:val="none" w:sz="0" w:space="0" w:color="auto"/>
        <w:left w:val="none" w:sz="0" w:space="0" w:color="auto"/>
        <w:bottom w:val="none" w:sz="0" w:space="0" w:color="auto"/>
        <w:right w:val="none" w:sz="0" w:space="0" w:color="auto"/>
      </w:divBdr>
    </w:div>
    <w:div w:id="396786486">
      <w:bodyDiv w:val="1"/>
      <w:marLeft w:val="0"/>
      <w:marRight w:val="0"/>
      <w:marTop w:val="0"/>
      <w:marBottom w:val="0"/>
      <w:divBdr>
        <w:top w:val="none" w:sz="0" w:space="0" w:color="auto"/>
        <w:left w:val="none" w:sz="0" w:space="0" w:color="auto"/>
        <w:bottom w:val="none" w:sz="0" w:space="0" w:color="auto"/>
        <w:right w:val="none" w:sz="0" w:space="0" w:color="auto"/>
      </w:divBdr>
    </w:div>
    <w:div w:id="399449318">
      <w:bodyDiv w:val="1"/>
      <w:marLeft w:val="0"/>
      <w:marRight w:val="0"/>
      <w:marTop w:val="0"/>
      <w:marBottom w:val="0"/>
      <w:divBdr>
        <w:top w:val="none" w:sz="0" w:space="0" w:color="auto"/>
        <w:left w:val="none" w:sz="0" w:space="0" w:color="auto"/>
        <w:bottom w:val="none" w:sz="0" w:space="0" w:color="auto"/>
        <w:right w:val="none" w:sz="0" w:space="0" w:color="auto"/>
      </w:divBdr>
    </w:div>
    <w:div w:id="415790021">
      <w:bodyDiv w:val="1"/>
      <w:marLeft w:val="0"/>
      <w:marRight w:val="0"/>
      <w:marTop w:val="0"/>
      <w:marBottom w:val="0"/>
      <w:divBdr>
        <w:top w:val="none" w:sz="0" w:space="0" w:color="auto"/>
        <w:left w:val="none" w:sz="0" w:space="0" w:color="auto"/>
        <w:bottom w:val="none" w:sz="0" w:space="0" w:color="auto"/>
        <w:right w:val="none" w:sz="0" w:space="0" w:color="auto"/>
      </w:divBdr>
    </w:div>
    <w:div w:id="673842709">
      <w:bodyDiv w:val="1"/>
      <w:marLeft w:val="0"/>
      <w:marRight w:val="0"/>
      <w:marTop w:val="0"/>
      <w:marBottom w:val="0"/>
      <w:divBdr>
        <w:top w:val="none" w:sz="0" w:space="0" w:color="auto"/>
        <w:left w:val="none" w:sz="0" w:space="0" w:color="auto"/>
        <w:bottom w:val="none" w:sz="0" w:space="0" w:color="auto"/>
        <w:right w:val="none" w:sz="0" w:space="0" w:color="auto"/>
      </w:divBdr>
    </w:div>
    <w:div w:id="833302160">
      <w:bodyDiv w:val="1"/>
      <w:marLeft w:val="0"/>
      <w:marRight w:val="0"/>
      <w:marTop w:val="0"/>
      <w:marBottom w:val="0"/>
      <w:divBdr>
        <w:top w:val="none" w:sz="0" w:space="0" w:color="auto"/>
        <w:left w:val="none" w:sz="0" w:space="0" w:color="auto"/>
        <w:bottom w:val="none" w:sz="0" w:space="0" w:color="auto"/>
        <w:right w:val="none" w:sz="0" w:space="0" w:color="auto"/>
      </w:divBdr>
    </w:div>
    <w:div w:id="923992877">
      <w:bodyDiv w:val="1"/>
      <w:marLeft w:val="0"/>
      <w:marRight w:val="0"/>
      <w:marTop w:val="0"/>
      <w:marBottom w:val="0"/>
      <w:divBdr>
        <w:top w:val="none" w:sz="0" w:space="0" w:color="auto"/>
        <w:left w:val="none" w:sz="0" w:space="0" w:color="auto"/>
        <w:bottom w:val="none" w:sz="0" w:space="0" w:color="auto"/>
        <w:right w:val="none" w:sz="0" w:space="0" w:color="auto"/>
      </w:divBdr>
    </w:div>
    <w:div w:id="1030036738">
      <w:bodyDiv w:val="1"/>
      <w:marLeft w:val="0"/>
      <w:marRight w:val="0"/>
      <w:marTop w:val="0"/>
      <w:marBottom w:val="0"/>
      <w:divBdr>
        <w:top w:val="none" w:sz="0" w:space="0" w:color="auto"/>
        <w:left w:val="none" w:sz="0" w:space="0" w:color="auto"/>
        <w:bottom w:val="none" w:sz="0" w:space="0" w:color="auto"/>
        <w:right w:val="none" w:sz="0" w:space="0" w:color="auto"/>
      </w:divBdr>
    </w:div>
    <w:div w:id="1051880518">
      <w:bodyDiv w:val="1"/>
      <w:marLeft w:val="0"/>
      <w:marRight w:val="0"/>
      <w:marTop w:val="0"/>
      <w:marBottom w:val="0"/>
      <w:divBdr>
        <w:top w:val="none" w:sz="0" w:space="0" w:color="auto"/>
        <w:left w:val="none" w:sz="0" w:space="0" w:color="auto"/>
        <w:bottom w:val="none" w:sz="0" w:space="0" w:color="auto"/>
        <w:right w:val="none" w:sz="0" w:space="0" w:color="auto"/>
      </w:divBdr>
    </w:div>
    <w:div w:id="1079398881">
      <w:bodyDiv w:val="1"/>
      <w:marLeft w:val="0"/>
      <w:marRight w:val="0"/>
      <w:marTop w:val="0"/>
      <w:marBottom w:val="0"/>
      <w:divBdr>
        <w:top w:val="none" w:sz="0" w:space="0" w:color="auto"/>
        <w:left w:val="none" w:sz="0" w:space="0" w:color="auto"/>
        <w:bottom w:val="none" w:sz="0" w:space="0" w:color="auto"/>
        <w:right w:val="none" w:sz="0" w:space="0" w:color="auto"/>
      </w:divBdr>
    </w:div>
    <w:div w:id="1116681003">
      <w:bodyDiv w:val="1"/>
      <w:marLeft w:val="0"/>
      <w:marRight w:val="0"/>
      <w:marTop w:val="0"/>
      <w:marBottom w:val="0"/>
      <w:divBdr>
        <w:top w:val="none" w:sz="0" w:space="0" w:color="auto"/>
        <w:left w:val="none" w:sz="0" w:space="0" w:color="auto"/>
        <w:bottom w:val="none" w:sz="0" w:space="0" w:color="auto"/>
        <w:right w:val="none" w:sz="0" w:space="0" w:color="auto"/>
      </w:divBdr>
    </w:div>
    <w:div w:id="1180587189">
      <w:bodyDiv w:val="1"/>
      <w:marLeft w:val="0"/>
      <w:marRight w:val="0"/>
      <w:marTop w:val="0"/>
      <w:marBottom w:val="0"/>
      <w:divBdr>
        <w:top w:val="none" w:sz="0" w:space="0" w:color="auto"/>
        <w:left w:val="none" w:sz="0" w:space="0" w:color="auto"/>
        <w:bottom w:val="none" w:sz="0" w:space="0" w:color="auto"/>
        <w:right w:val="none" w:sz="0" w:space="0" w:color="auto"/>
      </w:divBdr>
    </w:div>
    <w:div w:id="1254969284">
      <w:bodyDiv w:val="1"/>
      <w:marLeft w:val="0"/>
      <w:marRight w:val="0"/>
      <w:marTop w:val="0"/>
      <w:marBottom w:val="0"/>
      <w:divBdr>
        <w:top w:val="none" w:sz="0" w:space="0" w:color="auto"/>
        <w:left w:val="none" w:sz="0" w:space="0" w:color="auto"/>
        <w:bottom w:val="none" w:sz="0" w:space="0" w:color="auto"/>
        <w:right w:val="none" w:sz="0" w:space="0" w:color="auto"/>
      </w:divBdr>
    </w:div>
    <w:div w:id="1331375139">
      <w:bodyDiv w:val="1"/>
      <w:marLeft w:val="0"/>
      <w:marRight w:val="0"/>
      <w:marTop w:val="0"/>
      <w:marBottom w:val="0"/>
      <w:divBdr>
        <w:top w:val="none" w:sz="0" w:space="0" w:color="auto"/>
        <w:left w:val="none" w:sz="0" w:space="0" w:color="auto"/>
        <w:bottom w:val="none" w:sz="0" w:space="0" w:color="auto"/>
        <w:right w:val="none" w:sz="0" w:space="0" w:color="auto"/>
      </w:divBdr>
    </w:div>
    <w:div w:id="1492526516">
      <w:bodyDiv w:val="1"/>
      <w:marLeft w:val="0"/>
      <w:marRight w:val="0"/>
      <w:marTop w:val="0"/>
      <w:marBottom w:val="0"/>
      <w:divBdr>
        <w:top w:val="none" w:sz="0" w:space="0" w:color="auto"/>
        <w:left w:val="none" w:sz="0" w:space="0" w:color="auto"/>
        <w:bottom w:val="none" w:sz="0" w:space="0" w:color="auto"/>
        <w:right w:val="none" w:sz="0" w:space="0" w:color="auto"/>
      </w:divBdr>
    </w:div>
    <w:div w:id="1533154948">
      <w:bodyDiv w:val="1"/>
      <w:marLeft w:val="0"/>
      <w:marRight w:val="0"/>
      <w:marTop w:val="0"/>
      <w:marBottom w:val="0"/>
      <w:divBdr>
        <w:top w:val="none" w:sz="0" w:space="0" w:color="auto"/>
        <w:left w:val="none" w:sz="0" w:space="0" w:color="auto"/>
        <w:bottom w:val="none" w:sz="0" w:space="0" w:color="auto"/>
        <w:right w:val="none" w:sz="0" w:space="0" w:color="auto"/>
      </w:divBdr>
    </w:div>
    <w:div w:id="1558585851">
      <w:bodyDiv w:val="1"/>
      <w:marLeft w:val="0"/>
      <w:marRight w:val="0"/>
      <w:marTop w:val="0"/>
      <w:marBottom w:val="0"/>
      <w:divBdr>
        <w:top w:val="none" w:sz="0" w:space="0" w:color="auto"/>
        <w:left w:val="none" w:sz="0" w:space="0" w:color="auto"/>
        <w:bottom w:val="none" w:sz="0" w:space="0" w:color="auto"/>
        <w:right w:val="none" w:sz="0" w:space="0" w:color="auto"/>
      </w:divBdr>
    </w:div>
    <w:div w:id="1570925008">
      <w:bodyDiv w:val="1"/>
      <w:marLeft w:val="0"/>
      <w:marRight w:val="0"/>
      <w:marTop w:val="0"/>
      <w:marBottom w:val="0"/>
      <w:divBdr>
        <w:top w:val="none" w:sz="0" w:space="0" w:color="auto"/>
        <w:left w:val="none" w:sz="0" w:space="0" w:color="auto"/>
        <w:bottom w:val="none" w:sz="0" w:space="0" w:color="auto"/>
        <w:right w:val="none" w:sz="0" w:space="0" w:color="auto"/>
      </w:divBdr>
    </w:div>
    <w:div w:id="1713574000">
      <w:bodyDiv w:val="1"/>
      <w:marLeft w:val="0"/>
      <w:marRight w:val="0"/>
      <w:marTop w:val="0"/>
      <w:marBottom w:val="0"/>
      <w:divBdr>
        <w:top w:val="none" w:sz="0" w:space="0" w:color="auto"/>
        <w:left w:val="none" w:sz="0" w:space="0" w:color="auto"/>
        <w:bottom w:val="none" w:sz="0" w:space="0" w:color="auto"/>
        <w:right w:val="none" w:sz="0" w:space="0" w:color="auto"/>
      </w:divBdr>
    </w:div>
    <w:div w:id="1721586935">
      <w:bodyDiv w:val="1"/>
      <w:marLeft w:val="0"/>
      <w:marRight w:val="0"/>
      <w:marTop w:val="0"/>
      <w:marBottom w:val="0"/>
      <w:divBdr>
        <w:top w:val="none" w:sz="0" w:space="0" w:color="auto"/>
        <w:left w:val="none" w:sz="0" w:space="0" w:color="auto"/>
        <w:bottom w:val="none" w:sz="0" w:space="0" w:color="auto"/>
        <w:right w:val="none" w:sz="0" w:space="0" w:color="auto"/>
      </w:divBdr>
    </w:div>
    <w:div w:id="1994331176">
      <w:bodyDiv w:val="1"/>
      <w:marLeft w:val="0"/>
      <w:marRight w:val="0"/>
      <w:marTop w:val="0"/>
      <w:marBottom w:val="0"/>
      <w:divBdr>
        <w:top w:val="none" w:sz="0" w:space="0" w:color="auto"/>
        <w:left w:val="none" w:sz="0" w:space="0" w:color="auto"/>
        <w:bottom w:val="none" w:sz="0" w:space="0" w:color="auto"/>
        <w:right w:val="none" w:sz="0" w:space="0" w:color="auto"/>
      </w:divBdr>
    </w:div>
    <w:div w:id="204860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hyperlink" Target="http://www.ecb.europa.eu" TargetMode="External"/><Relationship Id="rId39" Type="http://schemas.openxmlformats.org/officeDocument/2006/relationships/hyperlink" Target="http://www.ecb.europa.eu/pub/scientific/ops/date/html/index.en.html" TargetMode="Externa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hyperlink" Target="http://www.ecb.europa.eu/pub/scientific/ops/date/html/index.en.html"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yperlink" Target="http://www.ecb.europa.eu" TargetMode="External"/><Relationship Id="rId33" Type="http://schemas.openxmlformats.org/officeDocument/2006/relationships/hyperlink" Target="https://ideas.repec.org/s/ecb/ecbops.html" TargetMode="External"/><Relationship Id="rId38" Type="http://schemas.openxmlformats.org/officeDocument/2006/relationships/hyperlink" Target="https://ideas.repec.org/s/ecb/ecbops.html" TargetMode="External"/><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ideas.repec.org/s/ecb/ecbops.html" TargetMode="External"/><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footer" Target="footer5.xml"/><Relationship Id="rId32" Type="http://schemas.openxmlformats.org/officeDocument/2006/relationships/hyperlink" Target="http://ssrn.com" TargetMode="External"/><Relationship Id="rId37" Type="http://schemas.openxmlformats.org/officeDocument/2006/relationships/hyperlink" Target="http://www.ecb.europa.eu" TargetMode="External"/><Relationship Id="rId40"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footer" Target="footer4.xml"/><Relationship Id="rId28" Type="http://schemas.openxmlformats.org/officeDocument/2006/relationships/hyperlink" Target="http://ssrn.com" TargetMode="External"/><Relationship Id="rId36" Type="http://schemas.openxmlformats.org/officeDocument/2006/relationships/hyperlink" Target="http://www.ecb.europa.eu/pub/scientific/ops/date/html/index.en.html" TargetMode="Externa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hyperlink" Target="http://www.ecb.europa.e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hyperlink" Target="http://www.ecb.europa.eu" TargetMode="External"/><Relationship Id="rId30" Type="http://schemas.openxmlformats.org/officeDocument/2006/relationships/hyperlink" Target="http://www.ecb.europa.eu/pub/scientific/ops/date/html/index.en.html" TargetMode="External"/><Relationship Id="rId35" Type="http://schemas.openxmlformats.org/officeDocument/2006/relationships/hyperlink" Target="http://www.ecb.europa.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ckler\Desktop\Chaos%20template.dotx" TargetMode="External"/></Relationships>
</file>

<file path=word/theme/theme1.xml><?xml version="1.0" encoding="utf-8"?>
<a:theme xmlns:a="http://schemas.openxmlformats.org/drawingml/2006/main" name="Office Theme">
  <a:themeElements>
    <a:clrScheme name="ECB colours">
      <a:dk1>
        <a:sysClr val="windowText" lastClr="000000"/>
      </a:dk1>
      <a:lt1>
        <a:sysClr val="window" lastClr="FFFFFF"/>
      </a:lt1>
      <a:dk2>
        <a:srgbClr val="1D3641"/>
      </a:dk2>
      <a:lt2>
        <a:srgbClr val="DFE6D0"/>
      </a:lt2>
      <a:accent1>
        <a:srgbClr val="003894"/>
      </a:accent1>
      <a:accent2>
        <a:srgbClr val="00B1EA"/>
      </a:accent2>
      <a:accent3>
        <a:srgbClr val="FFB400"/>
      </a:accent3>
      <a:accent4>
        <a:srgbClr val="FF4B00"/>
      </a:accent4>
      <a:accent5>
        <a:srgbClr val="007816"/>
      </a:accent5>
      <a:accent6>
        <a:srgbClr val="65B800"/>
      </a:accent6>
      <a:hlink>
        <a:srgbClr val="00B1EA"/>
      </a:hlink>
      <a:folHlink>
        <a:srgbClr val="8139C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7B615-629B-494C-B3B4-821A8957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Chaos template.dotx</Template>
  <TotalTime>3120</TotalTime>
  <Pages>12</Pages>
  <Words>2761</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Title</vt:lpstr>
    </vt:vector>
  </TitlesOfParts>
  <Company>European Central Bank</Company>
  <LinksUpToDate>false</LinksUpToDate>
  <CharactersWithSpaces>18469</CharactersWithSpaces>
  <SharedDoc>false</SharedDoc>
  <HLinks>
    <vt:vector size="18" baseType="variant">
      <vt:variant>
        <vt:i4>1245232</vt:i4>
      </vt:variant>
      <vt:variant>
        <vt:i4>14</vt:i4>
      </vt:variant>
      <vt:variant>
        <vt:i4>0</vt:i4>
      </vt:variant>
      <vt:variant>
        <vt:i4>5</vt:i4>
      </vt:variant>
      <vt:variant>
        <vt:lpwstr/>
      </vt:variant>
      <vt:variant>
        <vt:lpwstr>_Toc403040349</vt:lpwstr>
      </vt:variant>
      <vt:variant>
        <vt:i4>1245232</vt:i4>
      </vt:variant>
      <vt:variant>
        <vt:i4>8</vt:i4>
      </vt:variant>
      <vt:variant>
        <vt:i4>0</vt:i4>
      </vt:variant>
      <vt:variant>
        <vt:i4>5</vt:i4>
      </vt:variant>
      <vt:variant>
        <vt:lpwstr/>
      </vt:variant>
      <vt:variant>
        <vt:lpwstr>_Toc403040348</vt:lpwstr>
      </vt:variant>
      <vt:variant>
        <vt:i4>1245232</vt:i4>
      </vt:variant>
      <vt:variant>
        <vt:i4>2</vt:i4>
      </vt:variant>
      <vt:variant>
        <vt:i4>0</vt:i4>
      </vt:variant>
      <vt:variant>
        <vt:i4>5</vt:i4>
      </vt:variant>
      <vt:variant>
        <vt:lpwstr/>
      </vt:variant>
      <vt:variant>
        <vt:lpwstr>_Toc403040347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European Central Bank</dc:creator>
  <cp:lastModifiedBy>Heckler, Anna</cp:lastModifiedBy>
  <cp:revision>86</cp:revision>
  <cp:lastPrinted>2016-10-19T07:26:00Z</cp:lastPrinted>
  <dcterms:created xsi:type="dcterms:W3CDTF">2015-02-11T14:28:00Z</dcterms:created>
  <dcterms:modified xsi:type="dcterms:W3CDTF">2017-01-17T08:17:00Z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European Central Bank</vt:lpwstr>
  </property>
  <property fmtid="{D5CDD505-2E9C-101B-9397-08002B2CF9AE}" pid="3" name="Publisher website">
    <vt:lpwstr>http://www.ecb.europa.eu</vt:lpwstr>
  </property>
  <property fmtid="{D5CDD505-2E9C-101B-9397-08002B2CF9AE}" pid="4" name="Series name">
    <vt:lpwstr>Series name</vt:lpwstr>
  </property>
  <property fmtid="{D5CDD505-2E9C-101B-9397-08002B2CF9AE}" pid="5" name="Issue">
    <vt:lpwstr>x / yyyy; yyyy; mmm yyyy; </vt:lpwstr>
  </property>
  <property fmtid="{D5CDD505-2E9C-101B-9397-08002B2CF9AE}" pid="6" name="ISSN (epub)">
    <vt:lpwstr>xxxx-xxxx</vt:lpwstr>
  </property>
  <property fmtid="{D5CDD505-2E9C-101B-9397-08002B2CF9AE}" pid="7" name="ISSN (html)">
    <vt:lpwstr>xxxx-xxxx</vt:lpwstr>
  </property>
  <property fmtid="{D5CDD505-2E9C-101B-9397-08002B2CF9AE}" pid="8" name="ISSN (pdf)">
    <vt:lpwstr>xxxx-xxxx</vt:lpwstr>
  </property>
  <property fmtid="{D5CDD505-2E9C-101B-9397-08002B2CF9AE}" pid="9" name="EU catalogue No (epub)">
    <vt:lpwstr>QB-xx-xx-xxx-EN-E</vt:lpwstr>
  </property>
  <property fmtid="{D5CDD505-2E9C-101B-9397-08002B2CF9AE}" pid="10" name="EU catalogue No (html)">
    <vt:lpwstr>QB-xx-xx-xxx-EN-Q</vt:lpwstr>
  </property>
  <property fmtid="{D5CDD505-2E9C-101B-9397-08002B2CF9AE}" pid="11" name="EU catalogue No (pdf)">
    <vt:lpwstr>QB-xx-xx-xxx-EN-N</vt:lpwstr>
  </property>
  <property fmtid="{D5CDD505-2E9C-101B-9397-08002B2CF9AE}" pid="12" name="ISBN (epub)">
    <vt:lpwstr>978-xx-xxx-xxxx-x</vt:lpwstr>
  </property>
  <property fmtid="{D5CDD505-2E9C-101B-9397-08002B2CF9AE}" pid="13" name="ISBN (html)">
    <vt:lpwstr>978-xx-xxx-xxxx-x</vt:lpwstr>
  </property>
  <property fmtid="{D5CDD505-2E9C-101B-9397-08002B2CF9AE}" pid="14" name="ISBN (pdf)">
    <vt:lpwstr>978-xx-xxx-xxxx-x</vt:lpwstr>
  </property>
  <property fmtid="{D5CDD505-2E9C-101B-9397-08002B2CF9AE}" pid="15" name="DOI (epub)">
    <vt:lpwstr>xx.xxxx/xxxxxx</vt:lpwstr>
  </property>
  <property fmtid="{D5CDD505-2E9C-101B-9397-08002B2CF9AE}" pid="16" name="DOI (html)">
    <vt:lpwstr>xx.xxxx/xxxxxx</vt:lpwstr>
  </property>
  <property fmtid="{D5CDD505-2E9C-101B-9397-08002B2CF9AE}" pid="17" name="DOI (pdf)">
    <vt:lpwstr>xx.xxxx/xxxxxx</vt:lpwstr>
  </property>
  <property fmtid="{D5CDD505-2E9C-101B-9397-08002B2CF9AE}" pid="18" name="Key message">
    <vt:lpwstr>xxx</vt:lpwstr>
  </property>
  <property fmtid="{D5CDD505-2E9C-101B-9397-08002B2CF9AE}" pid="19" name="Project number">
    <vt:lpwstr>xxxx.xxxx</vt:lpwstr>
  </property>
</Properties>
</file>